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0FB" w:rsidRDefault="008540FB" w:rsidP="00057F94">
      <w:pPr>
        <w:pBdr>
          <w:top w:val="double" w:sz="4" w:space="1" w:color="auto"/>
          <w:left w:val="double" w:sz="4" w:space="4" w:color="auto"/>
          <w:bottom w:val="double" w:sz="4" w:space="1" w:color="auto"/>
          <w:right w:val="double" w:sz="4" w:space="4" w:color="auto"/>
        </w:pBdr>
        <w:spacing w:after="0" w:line="240" w:lineRule="auto"/>
        <w:jc w:val="center"/>
        <w:rPr>
          <w:rFonts w:ascii="Arial" w:hAnsi="Arial" w:cs="Arial"/>
          <w:b/>
          <w:sz w:val="20"/>
        </w:rPr>
      </w:pPr>
      <w:r w:rsidRPr="008540FB">
        <w:rPr>
          <w:rFonts w:ascii="Arial" w:hAnsi="Arial" w:cs="Arial"/>
          <w:b/>
          <w:sz w:val="20"/>
        </w:rPr>
        <w:t xml:space="preserve">PROYECTOS DE EDUCACIÓN PARA EL DESARROLLO </w:t>
      </w:r>
    </w:p>
    <w:p w:rsidR="008540FB" w:rsidRPr="008540FB" w:rsidRDefault="008540FB" w:rsidP="00057F94">
      <w:pPr>
        <w:pBdr>
          <w:top w:val="double" w:sz="4" w:space="1" w:color="auto"/>
          <w:left w:val="double" w:sz="4" w:space="4" w:color="auto"/>
          <w:bottom w:val="double" w:sz="4" w:space="1" w:color="auto"/>
          <w:right w:val="double" w:sz="4" w:space="4" w:color="auto"/>
        </w:pBdr>
        <w:spacing w:after="0" w:line="240" w:lineRule="auto"/>
        <w:jc w:val="center"/>
        <w:rPr>
          <w:rFonts w:ascii="Arial" w:hAnsi="Arial" w:cs="Arial"/>
          <w:b/>
          <w:szCs w:val="24"/>
          <w:lang w:val="es-ES"/>
        </w:rPr>
      </w:pPr>
      <w:r w:rsidRPr="008540FB">
        <w:rPr>
          <w:rFonts w:ascii="Arial" w:hAnsi="Arial" w:cs="Arial"/>
          <w:b/>
          <w:sz w:val="20"/>
        </w:rPr>
        <w:t>(CAPÍTULO III)</w:t>
      </w:r>
    </w:p>
    <w:p w:rsidR="008540FB" w:rsidRDefault="008540FB" w:rsidP="00057F94">
      <w:pPr>
        <w:pBdr>
          <w:top w:val="double" w:sz="4" w:space="1" w:color="auto"/>
          <w:left w:val="double" w:sz="4" w:space="4" w:color="auto"/>
          <w:bottom w:val="double" w:sz="4" w:space="1" w:color="auto"/>
          <w:right w:val="double" w:sz="4" w:space="4" w:color="auto"/>
        </w:pBdr>
        <w:spacing w:after="0" w:line="240" w:lineRule="auto"/>
        <w:jc w:val="center"/>
        <w:rPr>
          <w:rFonts w:ascii="Arial" w:hAnsi="Arial" w:cs="Arial"/>
          <w:b/>
          <w:sz w:val="24"/>
          <w:szCs w:val="24"/>
          <w:lang w:val="es-ES"/>
        </w:rPr>
      </w:pPr>
    </w:p>
    <w:p w:rsidR="00264F39" w:rsidRPr="00057F94" w:rsidRDefault="00CC2CF6" w:rsidP="00057F94">
      <w:pPr>
        <w:pBdr>
          <w:top w:val="double" w:sz="4" w:space="1" w:color="auto"/>
          <w:left w:val="double" w:sz="4" w:space="4" w:color="auto"/>
          <w:bottom w:val="double" w:sz="4" w:space="1" w:color="auto"/>
          <w:right w:val="double" w:sz="4" w:space="4" w:color="auto"/>
        </w:pBdr>
        <w:spacing w:after="0" w:line="240" w:lineRule="auto"/>
        <w:jc w:val="center"/>
        <w:rPr>
          <w:rFonts w:ascii="Arial" w:hAnsi="Arial" w:cs="Arial"/>
          <w:b/>
          <w:sz w:val="24"/>
          <w:szCs w:val="24"/>
          <w:lang w:val="es-ES"/>
        </w:rPr>
      </w:pPr>
      <w:r w:rsidRPr="00057F94">
        <w:rPr>
          <w:rFonts w:ascii="Arial" w:hAnsi="Arial" w:cs="Arial"/>
          <w:b/>
          <w:sz w:val="24"/>
          <w:szCs w:val="24"/>
          <w:lang w:val="es-ES"/>
        </w:rPr>
        <w:t>ORIENTACIONES</w:t>
      </w:r>
      <w:r w:rsidR="00264F39" w:rsidRPr="00057F94">
        <w:rPr>
          <w:rFonts w:ascii="Arial" w:hAnsi="Arial" w:cs="Arial"/>
          <w:b/>
          <w:sz w:val="24"/>
          <w:szCs w:val="24"/>
          <w:lang w:val="es-ES"/>
        </w:rPr>
        <w:t xml:space="preserve"> SOBRE</w:t>
      </w:r>
    </w:p>
    <w:p w:rsidR="00057F94" w:rsidRDefault="00264F39" w:rsidP="00057F94">
      <w:pPr>
        <w:pBdr>
          <w:top w:val="double" w:sz="4" w:space="1" w:color="auto"/>
          <w:left w:val="double" w:sz="4" w:space="4" w:color="auto"/>
          <w:bottom w:val="double" w:sz="4" w:space="1" w:color="auto"/>
          <w:right w:val="double" w:sz="4" w:space="4" w:color="auto"/>
        </w:pBdr>
        <w:spacing w:after="0" w:line="240" w:lineRule="auto"/>
        <w:jc w:val="center"/>
        <w:rPr>
          <w:rFonts w:ascii="Arial" w:hAnsi="Arial" w:cs="Arial"/>
          <w:b/>
          <w:sz w:val="24"/>
          <w:szCs w:val="24"/>
          <w:lang w:val="es-ES"/>
        </w:rPr>
      </w:pPr>
      <w:r w:rsidRPr="00057F94">
        <w:rPr>
          <w:rFonts w:ascii="Arial" w:hAnsi="Arial" w:cs="Arial"/>
          <w:b/>
          <w:sz w:val="24"/>
          <w:szCs w:val="24"/>
          <w:lang w:val="es-ES"/>
        </w:rPr>
        <w:t>CUESTIONES PRESUPUESTARIAS DEL DECRETO 34/2007</w:t>
      </w:r>
    </w:p>
    <w:p w:rsidR="00861AF9" w:rsidRDefault="00861AF9" w:rsidP="005B5A63">
      <w:pPr>
        <w:spacing w:after="0" w:line="240" w:lineRule="auto"/>
        <w:jc w:val="both"/>
        <w:rPr>
          <w:rFonts w:ascii="Arial" w:hAnsi="Arial" w:cs="Arial"/>
          <w:b/>
          <w:sz w:val="24"/>
          <w:szCs w:val="24"/>
          <w:lang w:val="es-ES"/>
        </w:rPr>
      </w:pPr>
    </w:p>
    <w:p w:rsidR="00820470" w:rsidRPr="00057F94" w:rsidRDefault="00820470" w:rsidP="00820470">
      <w:pPr>
        <w:spacing w:after="0" w:line="240" w:lineRule="auto"/>
        <w:jc w:val="both"/>
        <w:rPr>
          <w:rFonts w:ascii="Arial" w:hAnsi="Arial" w:cs="Arial"/>
          <w:b/>
          <w:sz w:val="20"/>
          <w:szCs w:val="20"/>
          <w:lang w:val="es-ES"/>
        </w:rPr>
      </w:pPr>
    </w:p>
    <w:p w:rsidR="00820470" w:rsidRDefault="00820470" w:rsidP="00820470">
      <w:pPr>
        <w:shd w:val="clear" w:color="auto" w:fill="BFBFBF" w:themeFill="background1" w:themeFillShade="BF"/>
        <w:spacing w:after="0" w:line="240" w:lineRule="auto"/>
        <w:jc w:val="both"/>
        <w:rPr>
          <w:rFonts w:ascii="Arial" w:hAnsi="Arial" w:cs="Arial"/>
          <w:sz w:val="20"/>
          <w:szCs w:val="20"/>
          <w:lang w:val="es-ES"/>
        </w:rPr>
      </w:pPr>
      <w:r>
        <w:rPr>
          <w:rFonts w:ascii="Arial" w:hAnsi="Arial" w:cs="Arial"/>
          <w:b/>
          <w:sz w:val="20"/>
          <w:szCs w:val="20"/>
          <w:lang w:val="es-ES"/>
        </w:rPr>
        <w:t>CUESTIONES GENERALES</w:t>
      </w:r>
    </w:p>
    <w:p w:rsidR="00820470" w:rsidRDefault="00820470" w:rsidP="00820470">
      <w:pPr>
        <w:spacing w:after="0" w:line="240" w:lineRule="auto"/>
        <w:jc w:val="both"/>
        <w:rPr>
          <w:rFonts w:ascii="Arial" w:hAnsi="Arial" w:cs="Arial"/>
          <w:b/>
          <w:sz w:val="20"/>
          <w:szCs w:val="20"/>
          <w:lang w:val="es-ES"/>
        </w:rPr>
      </w:pPr>
    </w:p>
    <w:p w:rsidR="00820470" w:rsidRDefault="00820470" w:rsidP="00820470">
      <w:pPr>
        <w:spacing w:after="0" w:line="240" w:lineRule="auto"/>
        <w:jc w:val="both"/>
        <w:rPr>
          <w:rFonts w:ascii="Arial" w:hAnsi="Arial" w:cs="Arial"/>
          <w:sz w:val="20"/>
          <w:szCs w:val="20"/>
          <w:lang w:val="es-ES"/>
        </w:rPr>
      </w:pPr>
      <w:r>
        <w:rPr>
          <w:rFonts w:ascii="Arial" w:hAnsi="Arial" w:cs="Arial"/>
          <w:b/>
          <w:sz w:val="20"/>
          <w:szCs w:val="20"/>
          <w:lang w:val="es-ES"/>
        </w:rPr>
        <w:t>Costes directos e indirectos (art. 7</w:t>
      </w:r>
      <w:r w:rsidR="00592232">
        <w:rPr>
          <w:rFonts w:ascii="Arial" w:hAnsi="Arial" w:cs="Arial"/>
          <w:b/>
          <w:sz w:val="20"/>
          <w:szCs w:val="20"/>
          <w:lang w:val="es-ES"/>
        </w:rPr>
        <w:t>.2</w:t>
      </w:r>
      <w:r>
        <w:rPr>
          <w:rFonts w:ascii="Arial" w:hAnsi="Arial" w:cs="Arial"/>
          <w:b/>
          <w:sz w:val="20"/>
          <w:szCs w:val="20"/>
          <w:lang w:val="es-ES"/>
        </w:rPr>
        <w:t>)</w:t>
      </w:r>
    </w:p>
    <w:p w:rsidR="00820470" w:rsidRDefault="00820470" w:rsidP="00820470">
      <w:pPr>
        <w:spacing w:after="0" w:line="240" w:lineRule="auto"/>
        <w:jc w:val="both"/>
        <w:rPr>
          <w:rFonts w:ascii="Arial" w:hAnsi="Arial" w:cs="Arial"/>
          <w:sz w:val="20"/>
          <w:szCs w:val="20"/>
          <w:u w:val="single"/>
          <w:lang w:val="es-ES"/>
        </w:rPr>
      </w:pPr>
    </w:p>
    <w:p w:rsidR="00820470" w:rsidRPr="009C0480" w:rsidRDefault="00820470" w:rsidP="00820470">
      <w:pPr>
        <w:spacing w:after="0" w:line="240" w:lineRule="auto"/>
        <w:jc w:val="both"/>
        <w:rPr>
          <w:rFonts w:ascii="Arial" w:hAnsi="Arial" w:cs="Arial"/>
          <w:sz w:val="20"/>
          <w:szCs w:val="20"/>
          <w:lang w:val="es-ES"/>
        </w:rPr>
      </w:pPr>
      <w:r w:rsidRPr="009C0480">
        <w:rPr>
          <w:rFonts w:ascii="Arial" w:hAnsi="Arial" w:cs="Arial"/>
          <w:sz w:val="20"/>
          <w:szCs w:val="20"/>
          <w:u w:val="single"/>
          <w:lang w:val="es-ES"/>
        </w:rPr>
        <w:t>Coste directo</w:t>
      </w:r>
      <w:r w:rsidRPr="009C0480">
        <w:rPr>
          <w:rFonts w:ascii="Arial" w:hAnsi="Arial" w:cs="Arial"/>
          <w:sz w:val="20"/>
          <w:szCs w:val="20"/>
          <w:lang w:val="es-ES"/>
        </w:rPr>
        <w:t>: Costes necesarios para la puesta en marcha del proyecto y su ejecución</w:t>
      </w:r>
    </w:p>
    <w:p w:rsidR="00820470" w:rsidRPr="009C0480" w:rsidRDefault="00820470" w:rsidP="00820470">
      <w:pPr>
        <w:spacing w:after="0" w:line="240" w:lineRule="auto"/>
        <w:jc w:val="both"/>
        <w:rPr>
          <w:rFonts w:ascii="Arial" w:hAnsi="Arial" w:cs="Arial"/>
          <w:sz w:val="20"/>
          <w:szCs w:val="20"/>
          <w:lang w:val="es-ES"/>
        </w:rPr>
      </w:pPr>
      <w:r w:rsidRPr="009C0480">
        <w:rPr>
          <w:rFonts w:ascii="Arial" w:hAnsi="Arial" w:cs="Arial"/>
          <w:sz w:val="20"/>
          <w:szCs w:val="20"/>
          <w:u w:val="single"/>
          <w:lang w:val="es-ES"/>
        </w:rPr>
        <w:t>Coste indirecto</w:t>
      </w:r>
      <w:r w:rsidRPr="009C0480">
        <w:rPr>
          <w:rFonts w:ascii="Arial" w:hAnsi="Arial" w:cs="Arial"/>
          <w:sz w:val="20"/>
          <w:szCs w:val="20"/>
          <w:lang w:val="es-ES"/>
        </w:rPr>
        <w:t>: Gastos administrativos directamente ligados al proyecto para su identificación, formulación y seguimiento, así como para la difusión y sensibilización social sobre el objeto del proyecto.</w:t>
      </w:r>
    </w:p>
    <w:p w:rsidR="00820470" w:rsidRDefault="00820470" w:rsidP="00820470">
      <w:pPr>
        <w:spacing w:after="0" w:line="240" w:lineRule="auto"/>
        <w:jc w:val="both"/>
        <w:rPr>
          <w:rFonts w:ascii="Arial" w:hAnsi="Arial" w:cs="Arial"/>
          <w:b/>
          <w:sz w:val="20"/>
          <w:szCs w:val="20"/>
          <w:lang w:val="es-ES"/>
        </w:rPr>
      </w:pPr>
    </w:p>
    <w:p w:rsidR="00820470" w:rsidRDefault="00820470" w:rsidP="00820470">
      <w:pPr>
        <w:spacing w:after="0" w:line="240" w:lineRule="auto"/>
        <w:jc w:val="both"/>
        <w:rPr>
          <w:rFonts w:ascii="Arial" w:hAnsi="Arial" w:cs="Arial"/>
          <w:sz w:val="20"/>
          <w:szCs w:val="20"/>
          <w:lang w:val="es-ES"/>
        </w:rPr>
      </w:pPr>
      <w:r>
        <w:rPr>
          <w:rFonts w:ascii="Arial" w:hAnsi="Arial" w:cs="Arial"/>
          <w:b/>
          <w:sz w:val="20"/>
          <w:szCs w:val="20"/>
          <w:lang w:val="es-ES"/>
        </w:rPr>
        <w:t>Tipo de cambio (art. 18.3)</w:t>
      </w:r>
    </w:p>
    <w:p w:rsidR="00820470" w:rsidRDefault="00820470" w:rsidP="00820470">
      <w:pPr>
        <w:spacing w:after="0" w:line="240" w:lineRule="auto"/>
        <w:jc w:val="both"/>
        <w:rPr>
          <w:rFonts w:ascii="Arial" w:hAnsi="Arial" w:cs="Arial"/>
          <w:b/>
          <w:sz w:val="20"/>
          <w:szCs w:val="20"/>
          <w:lang w:val="es-ES"/>
        </w:rPr>
      </w:pPr>
    </w:p>
    <w:p w:rsidR="002A2878" w:rsidRDefault="00820470" w:rsidP="002A2878">
      <w:pPr>
        <w:spacing w:after="0" w:line="240" w:lineRule="auto"/>
        <w:jc w:val="both"/>
        <w:rPr>
          <w:rFonts w:ascii="Arial" w:hAnsi="Arial" w:cs="Arial"/>
          <w:sz w:val="20"/>
          <w:szCs w:val="20"/>
          <w:lang w:val="es-ES"/>
        </w:rPr>
      </w:pPr>
      <w:r>
        <w:rPr>
          <w:rFonts w:ascii="Arial" w:hAnsi="Arial" w:cs="Arial"/>
          <w:sz w:val="20"/>
          <w:szCs w:val="20"/>
          <w:lang w:val="es-ES"/>
        </w:rPr>
        <w:t xml:space="preserve">En caso de ser necesario hacer algún gasto fuera del espacio euro, se aplicará en la formulación del presupuesto </w:t>
      </w:r>
      <w:r w:rsidR="002A2878">
        <w:rPr>
          <w:rFonts w:ascii="Arial" w:hAnsi="Arial" w:cs="Arial"/>
          <w:sz w:val="20"/>
          <w:szCs w:val="20"/>
          <w:lang w:val="es-ES"/>
        </w:rPr>
        <w:t xml:space="preserve">el </w:t>
      </w:r>
      <w:r w:rsidR="002A2878" w:rsidRPr="0031087A">
        <w:rPr>
          <w:rFonts w:ascii="Arial" w:hAnsi="Arial" w:cs="Arial"/>
          <w:sz w:val="20"/>
          <w:szCs w:val="20"/>
          <w:lang w:val="es-ES"/>
        </w:rPr>
        <w:t>tipo de cambio del día de la publicación de la Resolución de convocatoria en el BOPV. En la página web de la AVCD está disponible un listado con el tipo de cambio para los 22 países prioritarios. En el caso de otros países, se puede obtener el tipo de cambio con</w:t>
      </w:r>
      <w:r w:rsidR="002A2878">
        <w:rPr>
          <w:rFonts w:ascii="Arial" w:hAnsi="Arial" w:cs="Arial"/>
          <w:sz w:val="20"/>
          <w:szCs w:val="20"/>
          <w:lang w:val="es-ES"/>
        </w:rPr>
        <w:t xml:space="preserve"> fecha de la publicación de la Resolución de convocatoria en el BOPV en diversas páginas web (por ejemplo, </w:t>
      </w:r>
      <w:hyperlink r:id="rId9" w:history="1">
        <w:r w:rsidR="002A2878" w:rsidRPr="00AA6E63">
          <w:rPr>
            <w:rStyle w:val="Hipervnculo"/>
            <w:rFonts w:ascii="Arial" w:hAnsi="Arial" w:cs="Arial"/>
            <w:color w:val="auto"/>
            <w:sz w:val="20"/>
            <w:szCs w:val="20"/>
            <w:u w:val="none"/>
            <w:lang w:val="es-ES"/>
          </w:rPr>
          <w:t>www.oanda.com</w:t>
        </w:r>
      </w:hyperlink>
      <w:r w:rsidR="002A2878" w:rsidRPr="00AA6E63">
        <w:rPr>
          <w:rFonts w:ascii="Arial" w:hAnsi="Arial" w:cs="Arial"/>
          <w:sz w:val="20"/>
          <w:szCs w:val="20"/>
          <w:lang w:val="es-ES"/>
        </w:rPr>
        <w:t>)</w:t>
      </w:r>
      <w:r w:rsidR="002A2878">
        <w:rPr>
          <w:rFonts w:ascii="Arial" w:hAnsi="Arial" w:cs="Arial"/>
          <w:sz w:val="20"/>
          <w:szCs w:val="20"/>
          <w:lang w:val="es-ES"/>
        </w:rPr>
        <w:t xml:space="preserve"> y se debe señalar en el formulario la fuente del tipo de cambio.</w:t>
      </w:r>
    </w:p>
    <w:p w:rsidR="002A2878" w:rsidRDefault="002A2878" w:rsidP="00820470">
      <w:pPr>
        <w:spacing w:after="0" w:line="240" w:lineRule="auto"/>
        <w:jc w:val="both"/>
        <w:rPr>
          <w:rFonts w:ascii="Arial" w:hAnsi="Arial" w:cs="Arial"/>
          <w:sz w:val="20"/>
          <w:szCs w:val="20"/>
          <w:lang w:val="es-ES"/>
        </w:rPr>
      </w:pPr>
    </w:p>
    <w:p w:rsidR="002A2878" w:rsidRDefault="002A2878" w:rsidP="00820470">
      <w:pPr>
        <w:spacing w:after="0" w:line="240" w:lineRule="auto"/>
        <w:jc w:val="both"/>
        <w:rPr>
          <w:rFonts w:ascii="Arial" w:hAnsi="Arial" w:cs="Arial"/>
          <w:sz w:val="20"/>
          <w:szCs w:val="20"/>
          <w:lang w:val="es-ES"/>
        </w:rPr>
      </w:pPr>
    </w:p>
    <w:p w:rsidR="00820470" w:rsidRDefault="00820470" w:rsidP="00820470">
      <w:pPr>
        <w:spacing w:after="0" w:line="240" w:lineRule="auto"/>
        <w:jc w:val="both"/>
        <w:rPr>
          <w:rFonts w:ascii="Arial" w:hAnsi="Arial" w:cs="Arial"/>
          <w:sz w:val="20"/>
          <w:szCs w:val="20"/>
          <w:lang w:val="es-ES"/>
        </w:rPr>
      </w:pPr>
      <w:r>
        <w:rPr>
          <w:rFonts w:ascii="Arial" w:hAnsi="Arial" w:cs="Arial"/>
          <w:b/>
          <w:sz w:val="20"/>
          <w:szCs w:val="20"/>
          <w:lang w:val="es-ES"/>
        </w:rPr>
        <w:t>Costes adecuados (art. 18.7)</w:t>
      </w:r>
    </w:p>
    <w:p w:rsidR="00820470" w:rsidRPr="00414018" w:rsidRDefault="00820470" w:rsidP="00820470">
      <w:pPr>
        <w:spacing w:after="0" w:line="240" w:lineRule="auto"/>
        <w:jc w:val="both"/>
        <w:rPr>
          <w:rFonts w:ascii="Arial" w:hAnsi="Arial" w:cs="Arial"/>
          <w:sz w:val="20"/>
          <w:szCs w:val="20"/>
          <w:lang w:val="es-ES"/>
        </w:rPr>
      </w:pPr>
    </w:p>
    <w:p w:rsidR="00820470" w:rsidRDefault="00820470" w:rsidP="00820470">
      <w:pPr>
        <w:spacing w:after="0" w:line="240" w:lineRule="auto"/>
        <w:jc w:val="both"/>
        <w:rPr>
          <w:rFonts w:ascii="Arial" w:hAnsi="Arial" w:cs="Arial"/>
          <w:sz w:val="20"/>
          <w:szCs w:val="20"/>
          <w:lang w:val="es-ES"/>
        </w:rPr>
      </w:pPr>
      <w:r>
        <w:rPr>
          <w:rFonts w:ascii="Arial" w:hAnsi="Arial" w:cs="Arial"/>
          <w:sz w:val="20"/>
          <w:szCs w:val="20"/>
          <w:lang w:val="es-ES"/>
        </w:rPr>
        <w:t>Se deberá poner los medios para que los costes sean los más adecuados en precio y calidad.</w:t>
      </w:r>
    </w:p>
    <w:p w:rsidR="0062791C" w:rsidRPr="00057F94" w:rsidRDefault="0062791C" w:rsidP="005B5A63">
      <w:pPr>
        <w:spacing w:after="0" w:line="240" w:lineRule="auto"/>
        <w:jc w:val="both"/>
        <w:rPr>
          <w:rFonts w:ascii="Arial" w:hAnsi="Arial" w:cs="Arial"/>
          <w:b/>
          <w:sz w:val="20"/>
          <w:szCs w:val="20"/>
          <w:lang w:val="es-ES"/>
        </w:rPr>
      </w:pPr>
    </w:p>
    <w:p w:rsidR="00592232" w:rsidRDefault="00592232" w:rsidP="00592232">
      <w:pPr>
        <w:shd w:val="clear" w:color="auto" w:fill="BFBFBF" w:themeFill="background1" w:themeFillShade="BF"/>
        <w:spacing w:after="0" w:line="240" w:lineRule="auto"/>
        <w:jc w:val="both"/>
        <w:rPr>
          <w:rFonts w:ascii="Arial" w:hAnsi="Arial" w:cs="Arial"/>
          <w:sz w:val="20"/>
          <w:szCs w:val="20"/>
          <w:lang w:val="es-ES"/>
        </w:rPr>
      </w:pPr>
      <w:r>
        <w:rPr>
          <w:rFonts w:ascii="Arial" w:hAnsi="Arial" w:cs="Arial"/>
          <w:b/>
          <w:sz w:val="20"/>
          <w:szCs w:val="20"/>
          <w:lang w:val="es-ES"/>
        </w:rPr>
        <w:t>PROFORMAS, PRESUPUESTOS Y VALORACIONES EXTERNAS</w:t>
      </w:r>
    </w:p>
    <w:p w:rsidR="00CC2CF6" w:rsidRDefault="00CC2CF6" w:rsidP="005B5A63">
      <w:pPr>
        <w:spacing w:after="0" w:line="240" w:lineRule="auto"/>
        <w:jc w:val="both"/>
        <w:rPr>
          <w:rFonts w:ascii="Arial" w:hAnsi="Arial" w:cs="Arial"/>
          <w:b/>
          <w:sz w:val="20"/>
          <w:szCs w:val="20"/>
          <w:u w:val="single"/>
          <w:lang w:val="es-ES"/>
        </w:rPr>
      </w:pPr>
    </w:p>
    <w:p w:rsidR="003450D0" w:rsidRPr="00B70BC3" w:rsidRDefault="006A0C70" w:rsidP="006A0C70">
      <w:pPr>
        <w:spacing w:after="0" w:line="240" w:lineRule="auto"/>
        <w:jc w:val="both"/>
        <w:rPr>
          <w:rFonts w:ascii="Arial" w:hAnsi="Arial" w:cs="Arial"/>
          <w:sz w:val="20"/>
          <w:szCs w:val="20"/>
          <w:lang w:val="es-ES"/>
        </w:rPr>
      </w:pPr>
      <w:r>
        <w:rPr>
          <w:rFonts w:ascii="Arial" w:hAnsi="Arial" w:cs="Arial"/>
          <w:sz w:val="20"/>
          <w:szCs w:val="20"/>
          <w:lang w:val="es-ES"/>
        </w:rPr>
        <w:t>Se</w:t>
      </w:r>
      <w:r w:rsidR="00245C04">
        <w:rPr>
          <w:rFonts w:ascii="Arial" w:hAnsi="Arial" w:cs="Arial"/>
          <w:sz w:val="20"/>
          <w:szCs w:val="20"/>
          <w:lang w:val="es-ES"/>
        </w:rPr>
        <w:t xml:space="preserve"> n</w:t>
      </w:r>
      <w:r w:rsidR="003450D0" w:rsidRPr="00CC2CF6">
        <w:rPr>
          <w:rFonts w:ascii="Arial" w:hAnsi="Arial" w:cs="Arial"/>
          <w:sz w:val="20"/>
          <w:szCs w:val="20"/>
          <w:lang w:val="es-ES"/>
        </w:rPr>
        <w:t>ecesitan proformas</w:t>
      </w:r>
      <w:r w:rsidR="00245C04">
        <w:rPr>
          <w:rFonts w:ascii="Arial" w:hAnsi="Arial" w:cs="Arial"/>
          <w:sz w:val="20"/>
          <w:szCs w:val="20"/>
          <w:lang w:val="es-ES"/>
        </w:rPr>
        <w:t xml:space="preserve"> </w:t>
      </w:r>
      <w:r w:rsidR="008D4E80">
        <w:rPr>
          <w:rFonts w:ascii="Arial" w:hAnsi="Arial" w:cs="Arial"/>
          <w:sz w:val="20"/>
          <w:szCs w:val="20"/>
          <w:lang w:val="es-ES"/>
        </w:rPr>
        <w:t>vigentes</w:t>
      </w:r>
      <w:r>
        <w:rPr>
          <w:rFonts w:ascii="Arial" w:hAnsi="Arial" w:cs="Arial"/>
          <w:sz w:val="20"/>
          <w:szCs w:val="20"/>
          <w:lang w:val="es-ES"/>
        </w:rPr>
        <w:t xml:space="preserve"> </w:t>
      </w:r>
      <w:r w:rsidR="003450D0" w:rsidRPr="00B70BC3">
        <w:rPr>
          <w:rFonts w:ascii="Arial" w:hAnsi="Arial" w:cs="Arial"/>
          <w:sz w:val="20"/>
          <w:szCs w:val="20"/>
          <w:lang w:val="es-ES"/>
        </w:rPr>
        <w:t xml:space="preserve">cuando el coste unitario de un rubro supere los 2.500€ o cuando el valor total del </w:t>
      </w:r>
      <w:r w:rsidR="00820470">
        <w:rPr>
          <w:rFonts w:ascii="Arial" w:hAnsi="Arial" w:cs="Arial"/>
          <w:sz w:val="20"/>
          <w:szCs w:val="20"/>
          <w:lang w:val="es-ES"/>
        </w:rPr>
        <w:t xml:space="preserve">rubro </w:t>
      </w:r>
      <w:r w:rsidR="009C0480">
        <w:rPr>
          <w:rFonts w:ascii="Arial" w:hAnsi="Arial" w:cs="Arial"/>
          <w:sz w:val="20"/>
          <w:szCs w:val="20"/>
          <w:lang w:val="es-ES"/>
        </w:rPr>
        <w:t>supere los 6.000€.</w:t>
      </w:r>
    </w:p>
    <w:p w:rsidR="003450D0" w:rsidRDefault="003450D0" w:rsidP="005B5A63">
      <w:pPr>
        <w:spacing w:after="0" w:line="240" w:lineRule="auto"/>
        <w:jc w:val="both"/>
        <w:rPr>
          <w:rFonts w:ascii="Arial" w:hAnsi="Arial" w:cs="Arial"/>
          <w:b/>
          <w:sz w:val="20"/>
          <w:szCs w:val="20"/>
          <w:u w:val="single"/>
          <w:lang w:val="es-ES"/>
        </w:rPr>
      </w:pPr>
    </w:p>
    <w:p w:rsidR="00592232" w:rsidRPr="00163E15" w:rsidRDefault="00592232" w:rsidP="00592232">
      <w:pPr>
        <w:spacing w:after="0" w:line="240" w:lineRule="auto"/>
        <w:jc w:val="both"/>
        <w:rPr>
          <w:rFonts w:ascii="Arial" w:hAnsi="Arial" w:cs="Arial"/>
          <w:sz w:val="20"/>
          <w:szCs w:val="20"/>
          <w:lang w:val="es-ES"/>
        </w:rPr>
      </w:pPr>
      <w:r w:rsidRPr="00163E15">
        <w:rPr>
          <w:rFonts w:ascii="Arial" w:hAnsi="Arial" w:cs="Arial"/>
          <w:sz w:val="20"/>
          <w:szCs w:val="20"/>
          <w:lang w:val="es-ES"/>
        </w:rPr>
        <w:t xml:space="preserve">En el caso de las valorizaciones, </w:t>
      </w:r>
      <w:r>
        <w:rPr>
          <w:rFonts w:ascii="Arial" w:hAnsi="Arial" w:cs="Arial"/>
          <w:sz w:val="20"/>
          <w:szCs w:val="20"/>
          <w:lang w:val="es-ES"/>
        </w:rPr>
        <w:t>con independencia del monto, se debe presentar siempre documentación acreditativa.</w:t>
      </w:r>
    </w:p>
    <w:p w:rsidR="00592232" w:rsidRDefault="00592232" w:rsidP="005B5A63">
      <w:pPr>
        <w:spacing w:after="0" w:line="240" w:lineRule="auto"/>
        <w:jc w:val="both"/>
        <w:rPr>
          <w:rFonts w:ascii="Arial" w:hAnsi="Arial" w:cs="Arial"/>
          <w:b/>
          <w:sz w:val="20"/>
          <w:szCs w:val="20"/>
          <w:u w:val="single"/>
          <w:lang w:val="es-ES"/>
        </w:rPr>
      </w:pPr>
    </w:p>
    <w:p w:rsidR="00533E8D" w:rsidRDefault="00533E8D" w:rsidP="005B5A63">
      <w:pPr>
        <w:spacing w:after="0" w:line="240" w:lineRule="auto"/>
        <w:jc w:val="both"/>
        <w:rPr>
          <w:rFonts w:ascii="Arial" w:hAnsi="Arial" w:cs="Arial"/>
          <w:sz w:val="20"/>
          <w:szCs w:val="20"/>
          <w:u w:val="single"/>
          <w:lang w:val="es-ES"/>
        </w:rPr>
      </w:pPr>
      <w:r w:rsidRPr="00CC2CF6">
        <w:rPr>
          <w:rFonts w:ascii="Arial" w:hAnsi="Arial" w:cs="Arial"/>
          <w:sz w:val="20"/>
          <w:szCs w:val="20"/>
          <w:u w:val="single"/>
          <w:lang w:val="es-ES"/>
        </w:rPr>
        <w:t>Errores frecuentes:</w:t>
      </w:r>
    </w:p>
    <w:p w:rsidR="00533E8D" w:rsidRDefault="00533E8D" w:rsidP="005B5A63">
      <w:pPr>
        <w:spacing w:after="0" w:line="240" w:lineRule="auto"/>
        <w:jc w:val="both"/>
        <w:rPr>
          <w:rFonts w:ascii="Arial" w:hAnsi="Arial" w:cs="Arial"/>
          <w:sz w:val="20"/>
          <w:szCs w:val="20"/>
          <w:lang w:val="es-ES"/>
        </w:rPr>
      </w:pPr>
    </w:p>
    <w:p w:rsidR="003450D0" w:rsidRDefault="00533E8D" w:rsidP="005B5A63">
      <w:pPr>
        <w:spacing w:after="0" w:line="240" w:lineRule="auto"/>
        <w:jc w:val="both"/>
        <w:rPr>
          <w:rFonts w:ascii="Arial" w:hAnsi="Arial" w:cs="Arial"/>
          <w:sz w:val="20"/>
          <w:szCs w:val="20"/>
          <w:lang w:val="es-ES"/>
        </w:rPr>
      </w:pPr>
      <w:r w:rsidRPr="00A31127">
        <w:rPr>
          <w:rFonts w:ascii="Arial" w:hAnsi="Arial" w:cs="Arial"/>
          <w:b/>
          <w:sz w:val="20"/>
          <w:szCs w:val="20"/>
          <w:lang w:val="es-ES"/>
        </w:rPr>
        <w:t>Falta de proformas</w:t>
      </w:r>
    </w:p>
    <w:p w:rsidR="003450D0" w:rsidRDefault="003450D0" w:rsidP="005B5A63">
      <w:pPr>
        <w:spacing w:after="0" w:line="240" w:lineRule="auto"/>
        <w:jc w:val="both"/>
        <w:rPr>
          <w:rFonts w:ascii="Arial" w:hAnsi="Arial" w:cs="Arial"/>
          <w:sz w:val="20"/>
          <w:szCs w:val="20"/>
          <w:lang w:val="es-ES"/>
        </w:rPr>
      </w:pPr>
    </w:p>
    <w:p w:rsidR="003450D0" w:rsidRDefault="003450D0" w:rsidP="005B5A63">
      <w:pPr>
        <w:spacing w:after="0" w:line="240" w:lineRule="auto"/>
        <w:jc w:val="both"/>
        <w:rPr>
          <w:rFonts w:ascii="Arial" w:hAnsi="Arial" w:cs="Arial"/>
          <w:sz w:val="20"/>
          <w:szCs w:val="20"/>
          <w:lang w:val="es-ES"/>
        </w:rPr>
      </w:pPr>
      <w:r>
        <w:rPr>
          <w:rFonts w:ascii="Arial" w:hAnsi="Arial" w:cs="Arial"/>
          <w:sz w:val="20"/>
          <w:szCs w:val="20"/>
          <w:lang w:val="es-ES"/>
        </w:rPr>
        <w:t>- No se entregan</w:t>
      </w:r>
      <w:r w:rsidR="00787E78">
        <w:rPr>
          <w:rFonts w:ascii="Arial" w:hAnsi="Arial" w:cs="Arial"/>
          <w:sz w:val="20"/>
          <w:szCs w:val="20"/>
          <w:lang w:val="es-ES"/>
        </w:rPr>
        <w:t>,</w:t>
      </w:r>
      <w:r>
        <w:rPr>
          <w:rFonts w:ascii="Arial" w:hAnsi="Arial" w:cs="Arial"/>
          <w:sz w:val="20"/>
          <w:szCs w:val="20"/>
          <w:lang w:val="es-ES"/>
        </w:rPr>
        <w:t xml:space="preserve"> aunque los gastos superen los montos mencionados.</w:t>
      </w:r>
    </w:p>
    <w:p w:rsidR="003450D0" w:rsidRDefault="003450D0" w:rsidP="005B5A63">
      <w:pPr>
        <w:spacing w:after="0" w:line="240" w:lineRule="auto"/>
        <w:jc w:val="both"/>
        <w:rPr>
          <w:rFonts w:ascii="Arial" w:hAnsi="Arial" w:cs="Arial"/>
          <w:sz w:val="20"/>
          <w:szCs w:val="20"/>
          <w:lang w:val="es-ES"/>
        </w:rPr>
      </w:pPr>
      <w:r>
        <w:rPr>
          <w:rFonts w:ascii="Arial" w:hAnsi="Arial" w:cs="Arial"/>
          <w:sz w:val="20"/>
          <w:szCs w:val="20"/>
          <w:lang w:val="es-ES"/>
        </w:rPr>
        <w:t>- Se repiten rubros en una misma partida con</w:t>
      </w:r>
      <w:r w:rsidR="004863CF">
        <w:rPr>
          <w:rFonts w:ascii="Arial" w:hAnsi="Arial" w:cs="Arial"/>
          <w:sz w:val="20"/>
          <w:szCs w:val="20"/>
          <w:lang w:val="es-ES"/>
        </w:rPr>
        <w:t xml:space="preserve"> un</w:t>
      </w:r>
      <w:r>
        <w:rPr>
          <w:rFonts w:ascii="Arial" w:hAnsi="Arial" w:cs="Arial"/>
          <w:sz w:val="20"/>
          <w:szCs w:val="20"/>
          <w:lang w:val="es-ES"/>
        </w:rPr>
        <w:t xml:space="preserve"> </w:t>
      </w:r>
      <w:r w:rsidR="00787E78">
        <w:rPr>
          <w:rFonts w:ascii="Arial" w:hAnsi="Arial" w:cs="Arial"/>
          <w:sz w:val="20"/>
          <w:szCs w:val="20"/>
          <w:lang w:val="es-ES"/>
        </w:rPr>
        <w:t xml:space="preserve">coste unitario </w:t>
      </w:r>
      <w:r w:rsidR="004863CF">
        <w:rPr>
          <w:rFonts w:ascii="Arial" w:hAnsi="Arial" w:cs="Arial"/>
          <w:sz w:val="20"/>
          <w:szCs w:val="20"/>
          <w:lang w:val="es-ES"/>
        </w:rPr>
        <w:t>que no exige</w:t>
      </w:r>
      <w:r w:rsidR="00787E78">
        <w:rPr>
          <w:rFonts w:ascii="Arial" w:hAnsi="Arial" w:cs="Arial"/>
          <w:sz w:val="20"/>
          <w:szCs w:val="20"/>
          <w:lang w:val="es-ES"/>
        </w:rPr>
        <w:t xml:space="preserve"> proforma</w:t>
      </w:r>
      <w:r w:rsidR="00820470">
        <w:rPr>
          <w:rFonts w:ascii="Arial" w:hAnsi="Arial" w:cs="Arial"/>
          <w:sz w:val="20"/>
          <w:szCs w:val="20"/>
          <w:lang w:val="es-ES"/>
        </w:rPr>
        <w:t xml:space="preserve"> (ya que es menor a 2.500 euros) </w:t>
      </w:r>
      <w:r>
        <w:rPr>
          <w:rFonts w:ascii="Arial" w:hAnsi="Arial" w:cs="Arial"/>
          <w:sz w:val="20"/>
          <w:szCs w:val="20"/>
          <w:lang w:val="es-ES"/>
        </w:rPr>
        <w:t xml:space="preserve"> </w:t>
      </w:r>
      <w:r w:rsidR="003037A4">
        <w:rPr>
          <w:rFonts w:ascii="Arial" w:hAnsi="Arial" w:cs="Arial"/>
          <w:sz w:val="20"/>
          <w:szCs w:val="20"/>
          <w:lang w:val="es-ES"/>
        </w:rPr>
        <w:t xml:space="preserve">y no se presentan. Pero </w:t>
      </w:r>
      <w:r w:rsidR="00787E78">
        <w:rPr>
          <w:rFonts w:ascii="Arial" w:hAnsi="Arial" w:cs="Arial"/>
          <w:sz w:val="20"/>
          <w:szCs w:val="20"/>
          <w:lang w:val="es-ES"/>
        </w:rPr>
        <w:t>el valor total</w:t>
      </w:r>
      <w:r>
        <w:rPr>
          <w:rFonts w:ascii="Arial" w:hAnsi="Arial" w:cs="Arial"/>
          <w:sz w:val="20"/>
          <w:szCs w:val="20"/>
          <w:lang w:val="es-ES"/>
        </w:rPr>
        <w:t xml:space="preserve"> del rubro en la partida </w:t>
      </w:r>
      <w:r w:rsidR="00820470">
        <w:rPr>
          <w:rFonts w:ascii="Arial" w:hAnsi="Arial" w:cs="Arial"/>
          <w:sz w:val="20"/>
          <w:szCs w:val="20"/>
          <w:lang w:val="es-ES"/>
        </w:rPr>
        <w:t>(</w:t>
      </w:r>
      <w:r w:rsidR="00592232">
        <w:rPr>
          <w:rFonts w:ascii="Arial" w:hAnsi="Arial" w:cs="Arial"/>
          <w:sz w:val="20"/>
          <w:szCs w:val="20"/>
          <w:lang w:val="es-ES"/>
        </w:rPr>
        <w:t>may</w:t>
      </w:r>
      <w:r w:rsidR="00820470">
        <w:rPr>
          <w:rFonts w:ascii="Arial" w:hAnsi="Arial" w:cs="Arial"/>
          <w:sz w:val="20"/>
          <w:szCs w:val="20"/>
          <w:lang w:val="es-ES"/>
        </w:rPr>
        <w:t xml:space="preserve">or a 6.000 euros) </w:t>
      </w:r>
      <w:r>
        <w:rPr>
          <w:rFonts w:ascii="Arial" w:hAnsi="Arial" w:cs="Arial"/>
          <w:sz w:val="20"/>
          <w:szCs w:val="20"/>
          <w:lang w:val="es-ES"/>
        </w:rPr>
        <w:t xml:space="preserve">sí </w:t>
      </w:r>
      <w:r w:rsidR="003037A4">
        <w:rPr>
          <w:rFonts w:ascii="Arial" w:hAnsi="Arial" w:cs="Arial"/>
          <w:sz w:val="20"/>
          <w:szCs w:val="20"/>
          <w:lang w:val="es-ES"/>
        </w:rPr>
        <w:t>lo supera</w:t>
      </w:r>
      <w:r w:rsidR="00592232">
        <w:rPr>
          <w:rFonts w:ascii="Arial" w:hAnsi="Arial" w:cs="Arial"/>
          <w:sz w:val="20"/>
          <w:szCs w:val="20"/>
          <w:lang w:val="es-ES"/>
        </w:rPr>
        <w:t>,</w:t>
      </w:r>
      <w:r w:rsidR="003037A4">
        <w:rPr>
          <w:rFonts w:ascii="Arial" w:hAnsi="Arial" w:cs="Arial"/>
          <w:sz w:val="20"/>
          <w:szCs w:val="20"/>
          <w:lang w:val="es-ES"/>
        </w:rPr>
        <w:t xml:space="preserve"> por lo que</w:t>
      </w:r>
      <w:r>
        <w:rPr>
          <w:rFonts w:ascii="Arial" w:hAnsi="Arial" w:cs="Arial"/>
          <w:sz w:val="20"/>
          <w:szCs w:val="20"/>
          <w:lang w:val="es-ES"/>
        </w:rPr>
        <w:t xml:space="preserve"> se requiere proforma. </w:t>
      </w:r>
    </w:p>
    <w:p w:rsidR="003450D0" w:rsidRDefault="003450D0" w:rsidP="005B5A63">
      <w:pPr>
        <w:spacing w:after="0" w:line="240" w:lineRule="auto"/>
        <w:jc w:val="both"/>
        <w:rPr>
          <w:rFonts w:ascii="Arial" w:hAnsi="Arial" w:cs="Arial"/>
          <w:sz w:val="20"/>
          <w:szCs w:val="20"/>
          <w:lang w:val="es-ES"/>
        </w:rPr>
      </w:pPr>
      <w:r>
        <w:rPr>
          <w:rFonts w:ascii="Arial" w:hAnsi="Arial" w:cs="Arial"/>
          <w:sz w:val="20"/>
          <w:szCs w:val="20"/>
          <w:lang w:val="es-ES"/>
        </w:rPr>
        <w:t xml:space="preserve">- </w:t>
      </w:r>
      <w:r w:rsidR="00696527">
        <w:rPr>
          <w:rFonts w:ascii="Arial" w:hAnsi="Arial" w:cs="Arial"/>
          <w:sz w:val="20"/>
          <w:szCs w:val="20"/>
          <w:lang w:val="es-ES"/>
        </w:rPr>
        <w:t xml:space="preserve">No se acreditan los costes </w:t>
      </w:r>
      <w:r w:rsidR="006A0C70">
        <w:rPr>
          <w:rFonts w:ascii="Arial" w:hAnsi="Arial" w:cs="Arial"/>
          <w:sz w:val="20"/>
          <w:szCs w:val="20"/>
          <w:lang w:val="es-ES"/>
        </w:rPr>
        <w:t>del Personal</w:t>
      </w:r>
      <w:r w:rsidR="00696527">
        <w:rPr>
          <w:rFonts w:ascii="Arial" w:hAnsi="Arial" w:cs="Arial"/>
          <w:sz w:val="20"/>
          <w:szCs w:val="20"/>
          <w:lang w:val="es-ES"/>
        </w:rPr>
        <w:t xml:space="preserve"> (nóminas)</w:t>
      </w:r>
    </w:p>
    <w:p w:rsidR="00592232" w:rsidRDefault="00592232" w:rsidP="005B5A63">
      <w:pPr>
        <w:spacing w:after="0" w:line="240" w:lineRule="auto"/>
        <w:jc w:val="both"/>
        <w:rPr>
          <w:rFonts w:ascii="Arial" w:hAnsi="Arial" w:cs="Arial"/>
          <w:sz w:val="20"/>
          <w:szCs w:val="20"/>
          <w:lang w:val="es-ES"/>
        </w:rPr>
      </w:pPr>
    </w:p>
    <w:p w:rsidR="00592232" w:rsidRDefault="00592232" w:rsidP="005B5A63">
      <w:pPr>
        <w:spacing w:after="0" w:line="240" w:lineRule="auto"/>
        <w:jc w:val="both"/>
        <w:rPr>
          <w:rFonts w:ascii="Arial" w:hAnsi="Arial" w:cs="Arial"/>
          <w:sz w:val="20"/>
          <w:szCs w:val="20"/>
          <w:lang w:val="es-ES"/>
        </w:rPr>
      </w:pPr>
    </w:p>
    <w:p w:rsidR="00592232" w:rsidRDefault="00592232" w:rsidP="005B5A63">
      <w:pPr>
        <w:spacing w:after="0" w:line="240" w:lineRule="auto"/>
        <w:jc w:val="both"/>
        <w:rPr>
          <w:rFonts w:ascii="Arial" w:hAnsi="Arial" w:cs="Arial"/>
          <w:sz w:val="20"/>
          <w:szCs w:val="20"/>
          <w:lang w:val="es-ES"/>
        </w:rPr>
      </w:pPr>
    </w:p>
    <w:p w:rsidR="008D4E80" w:rsidRDefault="008D4E80" w:rsidP="005B5A63">
      <w:pPr>
        <w:spacing w:after="0" w:line="240" w:lineRule="auto"/>
        <w:jc w:val="both"/>
        <w:rPr>
          <w:rFonts w:ascii="Arial" w:hAnsi="Arial" w:cs="Arial"/>
          <w:sz w:val="20"/>
          <w:szCs w:val="20"/>
          <w:lang w:val="es-ES"/>
        </w:rPr>
      </w:pPr>
    </w:p>
    <w:p w:rsidR="008D4E80" w:rsidRDefault="008D4E80" w:rsidP="005B5A63">
      <w:pPr>
        <w:spacing w:after="0" w:line="240" w:lineRule="auto"/>
        <w:jc w:val="both"/>
        <w:rPr>
          <w:rFonts w:ascii="Arial" w:hAnsi="Arial" w:cs="Arial"/>
          <w:sz w:val="20"/>
          <w:szCs w:val="20"/>
          <w:lang w:val="es-ES"/>
        </w:rPr>
      </w:pPr>
    </w:p>
    <w:p w:rsidR="008D4E80" w:rsidRDefault="008D4E80" w:rsidP="005B5A63">
      <w:pPr>
        <w:spacing w:after="0" w:line="240" w:lineRule="auto"/>
        <w:jc w:val="both"/>
        <w:rPr>
          <w:rFonts w:ascii="Arial" w:hAnsi="Arial" w:cs="Arial"/>
          <w:sz w:val="20"/>
          <w:szCs w:val="20"/>
          <w:lang w:val="es-ES"/>
        </w:rPr>
      </w:pPr>
    </w:p>
    <w:p w:rsidR="00592232" w:rsidRDefault="00592232" w:rsidP="005B5A63">
      <w:pPr>
        <w:spacing w:after="0" w:line="240" w:lineRule="auto"/>
        <w:jc w:val="both"/>
        <w:rPr>
          <w:rFonts w:ascii="Arial" w:hAnsi="Arial" w:cs="Arial"/>
          <w:sz w:val="20"/>
          <w:szCs w:val="20"/>
          <w:lang w:val="es-ES"/>
        </w:rPr>
      </w:pPr>
    </w:p>
    <w:p w:rsidR="00CC2CF6" w:rsidRPr="00245C04" w:rsidRDefault="004863CF" w:rsidP="005B5A63">
      <w:pPr>
        <w:shd w:val="clear" w:color="auto" w:fill="BFBFBF" w:themeFill="background1" w:themeFillShade="BF"/>
        <w:spacing w:after="0" w:line="240" w:lineRule="auto"/>
        <w:jc w:val="both"/>
        <w:rPr>
          <w:rFonts w:ascii="Arial" w:hAnsi="Arial" w:cs="Arial"/>
          <w:b/>
          <w:sz w:val="20"/>
          <w:szCs w:val="20"/>
          <w:lang w:val="es-ES"/>
        </w:rPr>
      </w:pPr>
      <w:r w:rsidRPr="00245C04">
        <w:rPr>
          <w:rFonts w:ascii="Arial" w:hAnsi="Arial" w:cs="Arial"/>
          <w:b/>
          <w:sz w:val="20"/>
          <w:szCs w:val="20"/>
          <w:lang w:val="es-ES"/>
        </w:rPr>
        <w:t xml:space="preserve">GASTOS IMPUTABLES Y </w:t>
      </w:r>
      <w:r w:rsidR="003450D0" w:rsidRPr="00245C04">
        <w:rPr>
          <w:rFonts w:ascii="Arial" w:hAnsi="Arial" w:cs="Arial"/>
          <w:b/>
          <w:sz w:val="20"/>
          <w:szCs w:val="20"/>
          <w:lang w:val="es-ES"/>
        </w:rPr>
        <w:t>VALORIZACIONES</w:t>
      </w:r>
      <w:r w:rsidR="00245C04" w:rsidRPr="00245C04">
        <w:rPr>
          <w:rFonts w:ascii="Arial" w:hAnsi="Arial" w:cs="Arial"/>
          <w:b/>
          <w:sz w:val="20"/>
          <w:szCs w:val="20"/>
          <w:lang w:val="es-ES"/>
        </w:rPr>
        <w:t xml:space="preserve"> DE LA </w:t>
      </w:r>
      <w:r w:rsidR="00245C04" w:rsidRPr="00245C04">
        <w:rPr>
          <w:rFonts w:ascii="Arial" w:hAnsi="Arial" w:cs="Arial"/>
          <w:b/>
          <w:sz w:val="20"/>
          <w:szCs w:val="20"/>
          <w:u w:val="single"/>
          <w:lang w:val="es-ES"/>
        </w:rPr>
        <w:t xml:space="preserve">ENTIDAD </w:t>
      </w:r>
      <w:r w:rsidR="006A0C70">
        <w:rPr>
          <w:rFonts w:ascii="Arial" w:hAnsi="Arial" w:cs="Arial"/>
          <w:b/>
          <w:sz w:val="20"/>
          <w:szCs w:val="20"/>
          <w:u w:val="single"/>
          <w:lang w:val="es-ES"/>
        </w:rPr>
        <w:t>SOLICITANTE</w:t>
      </w:r>
    </w:p>
    <w:p w:rsidR="00533E8D" w:rsidRDefault="00533E8D" w:rsidP="005B5A63">
      <w:pPr>
        <w:spacing w:after="0" w:line="240" w:lineRule="auto"/>
        <w:jc w:val="both"/>
        <w:rPr>
          <w:rFonts w:ascii="Arial" w:hAnsi="Arial" w:cs="Arial"/>
          <w:b/>
          <w:sz w:val="20"/>
          <w:szCs w:val="20"/>
          <w:lang w:val="es-ES"/>
        </w:rPr>
      </w:pPr>
    </w:p>
    <w:p w:rsidR="00533E8D" w:rsidRDefault="00330EDA" w:rsidP="005B5A63">
      <w:pPr>
        <w:shd w:val="clear" w:color="auto" w:fill="C6D9F1" w:themeFill="text2" w:themeFillTint="33"/>
        <w:spacing w:after="0" w:line="240" w:lineRule="auto"/>
        <w:jc w:val="both"/>
        <w:rPr>
          <w:rFonts w:ascii="Arial" w:hAnsi="Arial" w:cs="Arial"/>
          <w:b/>
          <w:sz w:val="20"/>
          <w:szCs w:val="20"/>
          <w:lang w:val="es-ES"/>
        </w:rPr>
      </w:pPr>
      <w:r>
        <w:rPr>
          <w:rFonts w:ascii="Arial" w:hAnsi="Arial" w:cs="Arial"/>
          <w:b/>
          <w:sz w:val="20"/>
          <w:szCs w:val="20"/>
          <w:lang w:val="es-ES"/>
        </w:rPr>
        <w:t>Partida A.I. Materiales</w:t>
      </w:r>
    </w:p>
    <w:p w:rsidR="004863CF" w:rsidRPr="001A58FC" w:rsidRDefault="004863CF" w:rsidP="005B5A63">
      <w:pPr>
        <w:spacing w:after="0" w:line="240" w:lineRule="auto"/>
        <w:jc w:val="both"/>
        <w:rPr>
          <w:rFonts w:ascii="Arial" w:hAnsi="Arial" w:cs="Arial"/>
          <w:b/>
          <w:sz w:val="20"/>
          <w:szCs w:val="20"/>
          <w:lang w:val="es-ES"/>
        </w:rPr>
      </w:pPr>
    </w:p>
    <w:p w:rsidR="00820470" w:rsidRPr="001A58FC" w:rsidRDefault="00820470" w:rsidP="00820470">
      <w:pPr>
        <w:spacing w:after="0" w:line="240" w:lineRule="auto"/>
        <w:jc w:val="both"/>
        <w:rPr>
          <w:rFonts w:ascii="Arial" w:hAnsi="Arial" w:cs="Arial"/>
          <w:sz w:val="20"/>
          <w:szCs w:val="20"/>
          <w:lang w:val="es-ES"/>
        </w:rPr>
      </w:pPr>
      <w:r w:rsidRPr="001A58FC">
        <w:rPr>
          <w:rFonts w:ascii="Arial" w:hAnsi="Arial" w:cs="Arial"/>
          <w:sz w:val="20"/>
          <w:szCs w:val="20"/>
          <w:lang w:val="es-ES"/>
        </w:rPr>
        <w:t>En esta partida se incluyen los gastos relativos a materiales para la realización de las actividades y directamente adscritos al proyecto, con las especificaciones que se detallan a continuación.</w:t>
      </w:r>
    </w:p>
    <w:p w:rsidR="00820470" w:rsidRDefault="00820470" w:rsidP="005B5A63">
      <w:pPr>
        <w:spacing w:after="0" w:line="240" w:lineRule="auto"/>
        <w:jc w:val="both"/>
        <w:rPr>
          <w:rFonts w:ascii="Arial" w:hAnsi="Arial" w:cs="Arial"/>
          <w:sz w:val="20"/>
          <w:szCs w:val="20"/>
          <w:u w:val="single"/>
          <w:lang w:val="es-ES"/>
        </w:rPr>
      </w:pPr>
    </w:p>
    <w:p w:rsidR="004863CF" w:rsidRPr="005C7967" w:rsidRDefault="004863CF" w:rsidP="005B5A63">
      <w:pPr>
        <w:spacing w:after="0" w:line="240" w:lineRule="auto"/>
        <w:jc w:val="both"/>
        <w:rPr>
          <w:rFonts w:ascii="Arial" w:hAnsi="Arial" w:cs="Arial"/>
          <w:sz w:val="20"/>
          <w:szCs w:val="20"/>
          <w:u w:val="single"/>
          <w:lang w:val="es-ES"/>
        </w:rPr>
      </w:pPr>
      <w:r w:rsidRPr="005C7967">
        <w:rPr>
          <w:rFonts w:ascii="Arial" w:hAnsi="Arial" w:cs="Arial"/>
          <w:sz w:val="20"/>
          <w:szCs w:val="20"/>
          <w:u w:val="single"/>
          <w:lang w:val="es-ES"/>
        </w:rPr>
        <w:t>GASTOS IMPUTABLES</w:t>
      </w:r>
    </w:p>
    <w:p w:rsidR="004863CF" w:rsidRDefault="004863CF" w:rsidP="005B5A63">
      <w:pPr>
        <w:pStyle w:val="Prrafodelista"/>
        <w:spacing w:after="0" w:line="240" w:lineRule="auto"/>
        <w:jc w:val="both"/>
        <w:rPr>
          <w:rFonts w:ascii="Arial" w:hAnsi="Arial" w:cs="Arial"/>
          <w:sz w:val="20"/>
          <w:szCs w:val="20"/>
          <w:lang w:val="es-ES"/>
        </w:rPr>
      </w:pPr>
    </w:p>
    <w:p w:rsidR="004863CF" w:rsidRPr="005B5A63" w:rsidRDefault="00330EDA" w:rsidP="005B5A63">
      <w:pPr>
        <w:pStyle w:val="Prrafodelista"/>
        <w:numPr>
          <w:ilvl w:val="0"/>
          <w:numId w:val="4"/>
        </w:numPr>
        <w:spacing w:after="0" w:line="240" w:lineRule="auto"/>
        <w:jc w:val="both"/>
        <w:rPr>
          <w:rFonts w:ascii="Arial" w:hAnsi="Arial" w:cs="Arial"/>
          <w:sz w:val="20"/>
          <w:szCs w:val="20"/>
          <w:lang w:val="es-ES"/>
        </w:rPr>
      </w:pPr>
      <w:r>
        <w:rPr>
          <w:rFonts w:ascii="Arial" w:hAnsi="Arial" w:cs="Arial"/>
          <w:sz w:val="20"/>
          <w:szCs w:val="20"/>
          <w:lang w:val="es-ES"/>
        </w:rPr>
        <w:t xml:space="preserve">Compra </w:t>
      </w:r>
      <w:r w:rsidRPr="004A4BC3">
        <w:rPr>
          <w:rFonts w:ascii="Arial" w:hAnsi="Arial" w:cs="Arial"/>
          <w:sz w:val="20"/>
          <w:szCs w:val="20"/>
          <w:lang w:val="es-ES"/>
        </w:rPr>
        <w:t xml:space="preserve">de materiales en distintos soportes (bibliográfico, audiovisual, magnético) y material fungible necesario para la </w:t>
      </w:r>
      <w:r>
        <w:rPr>
          <w:rFonts w:ascii="Arial" w:hAnsi="Arial" w:cs="Arial"/>
          <w:sz w:val="20"/>
          <w:szCs w:val="20"/>
          <w:lang w:val="es-ES"/>
        </w:rPr>
        <w:t>implementación</w:t>
      </w:r>
      <w:r w:rsidRPr="004A4BC3">
        <w:rPr>
          <w:rFonts w:ascii="Arial" w:hAnsi="Arial" w:cs="Arial"/>
          <w:sz w:val="20"/>
          <w:szCs w:val="20"/>
          <w:lang w:val="es-ES"/>
        </w:rPr>
        <w:t xml:space="preserve"> de las actividades </w:t>
      </w:r>
      <w:r>
        <w:rPr>
          <w:rFonts w:ascii="Arial" w:hAnsi="Arial" w:cs="Arial"/>
          <w:sz w:val="20"/>
          <w:szCs w:val="20"/>
          <w:lang w:val="es-ES"/>
        </w:rPr>
        <w:t>previstas en el proyecto</w:t>
      </w:r>
      <w:r w:rsidR="00AC635E">
        <w:rPr>
          <w:rFonts w:ascii="Arial" w:hAnsi="Arial" w:cs="Arial"/>
          <w:sz w:val="20"/>
          <w:szCs w:val="20"/>
          <w:lang w:val="es-ES"/>
        </w:rPr>
        <w:t>.</w:t>
      </w:r>
    </w:p>
    <w:p w:rsidR="00330EDA" w:rsidRDefault="00330EDA" w:rsidP="005B5A63">
      <w:pPr>
        <w:spacing w:after="0" w:line="240" w:lineRule="auto"/>
        <w:jc w:val="both"/>
        <w:rPr>
          <w:rFonts w:ascii="Arial" w:hAnsi="Arial" w:cs="Arial"/>
          <w:sz w:val="20"/>
          <w:szCs w:val="20"/>
          <w:lang w:val="es-ES"/>
        </w:rPr>
      </w:pPr>
    </w:p>
    <w:p w:rsidR="00330EDA" w:rsidRDefault="00330EDA" w:rsidP="005B5A63">
      <w:pPr>
        <w:spacing w:after="0" w:line="240" w:lineRule="auto"/>
        <w:jc w:val="both"/>
        <w:rPr>
          <w:rFonts w:ascii="Arial" w:hAnsi="Arial" w:cs="Arial"/>
          <w:sz w:val="20"/>
          <w:szCs w:val="20"/>
          <w:lang w:val="es-ES"/>
        </w:rPr>
      </w:pPr>
      <w:r>
        <w:rPr>
          <w:rFonts w:ascii="Arial" w:hAnsi="Arial" w:cs="Arial"/>
          <w:sz w:val="20"/>
          <w:szCs w:val="20"/>
          <w:lang w:val="es-ES"/>
        </w:rPr>
        <w:t xml:space="preserve">NO SON IMPUTABLES los materiales </w:t>
      </w:r>
      <w:r w:rsidR="002B7610">
        <w:rPr>
          <w:rFonts w:ascii="Arial" w:hAnsi="Arial" w:cs="Arial"/>
          <w:sz w:val="20"/>
          <w:szCs w:val="20"/>
          <w:lang w:val="es-ES"/>
        </w:rPr>
        <w:t>para el funcionamiento general de la institución.</w:t>
      </w:r>
    </w:p>
    <w:p w:rsidR="002B7610" w:rsidRDefault="002B7610" w:rsidP="005B5A63">
      <w:pPr>
        <w:spacing w:after="0" w:line="240" w:lineRule="auto"/>
        <w:jc w:val="both"/>
        <w:rPr>
          <w:rFonts w:ascii="Arial" w:hAnsi="Arial" w:cs="Arial"/>
          <w:sz w:val="20"/>
          <w:szCs w:val="20"/>
          <w:lang w:val="es-ES"/>
        </w:rPr>
      </w:pPr>
    </w:p>
    <w:p w:rsidR="004863CF" w:rsidRDefault="004863CF" w:rsidP="005B5A63">
      <w:pPr>
        <w:spacing w:after="0" w:line="240" w:lineRule="auto"/>
        <w:jc w:val="both"/>
        <w:rPr>
          <w:rFonts w:ascii="Arial" w:hAnsi="Arial" w:cs="Arial"/>
          <w:sz w:val="20"/>
          <w:szCs w:val="20"/>
          <w:lang w:val="es-ES"/>
        </w:rPr>
      </w:pPr>
      <w:r w:rsidRPr="005C7967">
        <w:rPr>
          <w:rFonts w:ascii="Arial" w:hAnsi="Arial" w:cs="Arial"/>
          <w:sz w:val="20"/>
          <w:szCs w:val="20"/>
          <w:u w:val="single"/>
          <w:lang w:val="es-ES"/>
        </w:rPr>
        <w:t>VALORIZACIONES</w:t>
      </w:r>
    </w:p>
    <w:p w:rsidR="004863CF" w:rsidRDefault="004863CF" w:rsidP="005B5A63">
      <w:pPr>
        <w:spacing w:after="0" w:line="240" w:lineRule="auto"/>
        <w:jc w:val="both"/>
        <w:rPr>
          <w:rFonts w:ascii="Arial" w:hAnsi="Arial" w:cs="Arial"/>
          <w:sz w:val="20"/>
          <w:szCs w:val="20"/>
          <w:lang w:val="es-ES"/>
        </w:rPr>
      </w:pPr>
    </w:p>
    <w:tbl>
      <w:tblPr>
        <w:tblStyle w:val="Tablaconcuadrcula"/>
        <w:tblW w:w="7703" w:type="dxa"/>
        <w:jc w:val="center"/>
        <w:tblInd w:w="686" w:type="dxa"/>
        <w:tblLook w:val="04A0" w:firstRow="1" w:lastRow="0" w:firstColumn="1" w:lastColumn="0" w:noHBand="0" w:noVBand="1"/>
      </w:tblPr>
      <w:tblGrid>
        <w:gridCol w:w="3711"/>
        <w:gridCol w:w="3992"/>
      </w:tblGrid>
      <w:tr w:rsidR="00533E8D" w:rsidRPr="00D314AD" w:rsidTr="00AC635E">
        <w:trPr>
          <w:jc w:val="center"/>
        </w:trPr>
        <w:tc>
          <w:tcPr>
            <w:tcW w:w="3711" w:type="dxa"/>
            <w:vAlign w:val="center"/>
          </w:tcPr>
          <w:p w:rsidR="00533E8D" w:rsidRPr="00D314AD" w:rsidRDefault="00533E8D" w:rsidP="005B5A63">
            <w:pPr>
              <w:jc w:val="both"/>
              <w:rPr>
                <w:rFonts w:ascii="Arial" w:hAnsi="Arial" w:cs="Arial"/>
                <w:b/>
                <w:sz w:val="20"/>
                <w:szCs w:val="20"/>
                <w:lang w:val="es-ES"/>
              </w:rPr>
            </w:pPr>
            <w:r w:rsidRPr="00D314AD">
              <w:rPr>
                <w:rFonts w:ascii="Arial" w:hAnsi="Arial" w:cs="Arial"/>
                <w:b/>
                <w:sz w:val="20"/>
                <w:szCs w:val="20"/>
                <w:lang w:val="es-ES"/>
              </w:rPr>
              <w:t>Rubro</w:t>
            </w:r>
          </w:p>
        </w:tc>
        <w:tc>
          <w:tcPr>
            <w:tcW w:w="3992" w:type="dxa"/>
            <w:vAlign w:val="center"/>
          </w:tcPr>
          <w:p w:rsidR="00533E8D" w:rsidRPr="00D314AD" w:rsidRDefault="00533E8D" w:rsidP="005B5A63">
            <w:pPr>
              <w:jc w:val="both"/>
              <w:rPr>
                <w:rFonts w:ascii="Arial" w:hAnsi="Arial" w:cs="Arial"/>
                <w:b/>
                <w:sz w:val="20"/>
                <w:szCs w:val="20"/>
                <w:lang w:val="es-ES"/>
              </w:rPr>
            </w:pPr>
            <w:r w:rsidRPr="00D314AD">
              <w:rPr>
                <w:rFonts w:ascii="Arial" w:hAnsi="Arial" w:cs="Arial"/>
                <w:b/>
                <w:sz w:val="20"/>
                <w:szCs w:val="20"/>
                <w:lang w:val="es-ES"/>
              </w:rPr>
              <w:t>Acreditación</w:t>
            </w:r>
          </w:p>
        </w:tc>
      </w:tr>
      <w:tr w:rsidR="00533E8D" w:rsidRPr="00D314AD" w:rsidTr="00AC635E">
        <w:trPr>
          <w:trHeight w:val="2090"/>
          <w:jc w:val="center"/>
        </w:trPr>
        <w:tc>
          <w:tcPr>
            <w:tcW w:w="3711" w:type="dxa"/>
            <w:vAlign w:val="center"/>
          </w:tcPr>
          <w:p w:rsidR="00533E8D" w:rsidRPr="002B7610" w:rsidRDefault="00330EDA" w:rsidP="002B7610">
            <w:pPr>
              <w:rPr>
                <w:rFonts w:ascii="Arial" w:hAnsi="Arial" w:cs="Arial"/>
                <w:sz w:val="20"/>
                <w:szCs w:val="20"/>
                <w:lang w:val="es-ES"/>
              </w:rPr>
            </w:pPr>
            <w:r>
              <w:rPr>
                <w:rFonts w:ascii="Arial" w:hAnsi="Arial" w:cs="Arial"/>
                <w:sz w:val="20"/>
                <w:szCs w:val="20"/>
                <w:lang w:val="es-ES"/>
              </w:rPr>
              <w:t xml:space="preserve">Materiales </w:t>
            </w:r>
            <w:r w:rsidRPr="004A4BC3">
              <w:rPr>
                <w:rFonts w:ascii="Arial" w:hAnsi="Arial" w:cs="Arial"/>
                <w:sz w:val="20"/>
                <w:szCs w:val="20"/>
                <w:lang w:val="es-ES"/>
              </w:rPr>
              <w:t xml:space="preserve">en distintos soportes </w:t>
            </w:r>
            <w:r>
              <w:rPr>
                <w:rFonts w:ascii="Arial" w:hAnsi="Arial" w:cs="Arial"/>
                <w:sz w:val="20"/>
                <w:szCs w:val="20"/>
                <w:lang w:val="es-ES"/>
              </w:rPr>
              <w:t xml:space="preserve">y material fungible </w:t>
            </w:r>
          </w:p>
        </w:tc>
        <w:tc>
          <w:tcPr>
            <w:tcW w:w="3992" w:type="dxa"/>
            <w:vAlign w:val="center"/>
          </w:tcPr>
          <w:p w:rsidR="00330EDA" w:rsidRPr="00AC635E" w:rsidRDefault="00330EDA" w:rsidP="00373337">
            <w:pPr>
              <w:rPr>
                <w:rFonts w:ascii="Arial" w:hAnsi="Arial" w:cs="Arial"/>
                <w:sz w:val="20"/>
                <w:szCs w:val="20"/>
                <w:lang w:val="es-ES"/>
              </w:rPr>
            </w:pPr>
            <w:r w:rsidRPr="00330EDA">
              <w:rPr>
                <w:rFonts w:ascii="Arial" w:hAnsi="Arial" w:cs="Arial"/>
                <w:sz w:val="20"/>
                <w:szCs w:val="20"/>
                <w:lang w:val="es-ES"/>
              </w:rPr>
              <w:t>Facturas o justificantes de compra</w:t>
            </w:r>
            <w:r w:rsidR="004C0F58">
              <w:rPr>
                <w:rFonts w:ascii="Arial" w:hAnsi="Arial" w:cs="Arial"/>
                <w:sz w:val="20"/>
                <w:szCs w:val="20"/>
                <w:lang w:val="es-ES"/>
              </w:rPr>
              <w:t xml:space="preserve"> (</w:t>
            </w:r>
            <w:r w:rsidR="004C0F58" w:rsidRPr="00AC635E">
              <w:rPr>
                <w:rFonts w:ascii="Arial" w:hAnsi="Arial" w:cs="Arial"/>
                <w:sz w:val="20"/>
                <w:szCs w:val="20"/>
                <w:lang w:val="es-ES"/>
              </w:rPr>
              <w:t xml:space="preserve">pueden ser anteriores al </w:t>
            </w:r>
            <w:r w:rsidR="009C0480" w:rsidRPr="00AC635E">
              <w:rPr>
                <w:rFonts w:ascii="Arial" w:hAnsi="Arial" w:cs="Arial"/>
                <w:sz w:val="20"/>
                <w:szCs w:val="20"/>
                <w:lang w:val="es-ES"/>
              </w:rPr>
              <w:t xml:space="preserve">periodo del </w:t>
            </w:r>
            <w:r w:rsidR="004C0F58" w:rsidRPr="00AC635E">
              <w:rPr>
                <w:rFonts w:ascii="Arial" w:hAnsi="Arial" w:cs="Arial"/>
                <w:sz w:val="20"/>
                <w:szCs w:val="20"/>
                <w:lang w:val="es-ES"/>
              </w:rPr>
              <w:t>proyecto)</w:t>
            </w:r>
            <w:r w:rsidR="002B7610" w:rsidRPr="00AC635E">
              <w:rPr>
                <w:rFonts w:ascii="Arial" w:hAnsi="Arial" w:cs="Arial"/>
                <w:sz w:val="20"/>
                <w:szCs w:val="20"/>
                <w:lang w:val="es-ES"/>
              </w:rPr>
              <w:t>/</w:t>
            </w:r>
            <w:r w:rsidRPr="00AC635E">
              <w:rPr>
                <w:rFonts w:ascii="Arial" w:hAnsi="Arial" w:cs="Arial"/>
                <w:sz w:val="20"/>
                <w:szCs w:val="20"/>
                <w:lang w:val="es-ES"/>
              </w:rPr>
              <w:t xml:space="preserve">Valoración externa a la </w:t>
            </w:r>
            <w:r w:rsidR="00592232">
              <w:rPr>
                <w:rFonts w:ascii="Arial" w:hAnsi="Arial" w:cs="Arial"/>
                <w:sz w:val="20"/>
                <w:szCs w:val="20"/>
                <w:lang w:val="es-ES"/>
              </w:rPr>
              <w:t>E</w:t>
            </w:r>
            <w:r w:rsidRPr="00AC635E">
              <w:rPr>
                <w:rFonts w:ascii="Arial" w:hAnsi="Arial" w:cs="Arial"/>
                <w:sz w:val="20"/>
                <w:szCs w:val="20"/>
                <w:lang w:val="es-ES"/>
              </w:rPr>
              <w:t xml:space="preserve">ntidad </w:t>
            </w:r>
            <w:r w:rsidR="00592232">
              <w:rPr>
                <w:rFonts w:ascii="Arial" w:hAnsi="Arial" w:cs="Arial"/>
                <w:sz w:val="20"/>
                <w:szCs w:val="20"/>
                <w:lang w:val="es-ES"/>
              </w:rPr>
              <w:t>S</w:t>
            </w:r>
            <w:r w:rsidRPr="00AC635E">
              <w:rPr>
                <w:rFonts w:ascii="Arial" w:hAnsi="Arial" w:cs="Arial"/>
                <w:sz w:val="20"/>
                <w:szCs w:val="20"/>
                <w:lang w:val="es-ES"/>
              </w:rPr>
              <w:t>olicitante</w:t>
            </w:r>
          </w:p>
          <w:p w:rsidR="00373337" w:rsidRPr="00AC635E" w:rsidRDefault="00373337" w:rsidP="00330EDA">
            <w:pPr>
              <w:jc w:val="both"/>
              <w:rPr>
                <w:rFonts w:ascii="Arial" w:hAnsi="Arial" w:cs="Arial"/>
                <w:sz w:val="20"/>
                <w:szCs w:val="20"/>
                <w:lang w:val="es-ES"/>
              </w:rPr>
            </w:pPr>
          </w:p>
          <w:p w:rsidR="00533E8D" w:rsidRDefault="004C0F58" w:rsidP="004C0F58">
            <w:pPr>
              <w:jc w:val="both"/>
              <w:rPr>
                <w:rFonts w:ascii="Arial" w:hAnsi="Arial" w:cs="Arial"/>
                <w:sz w:val="20"/>
                <w:szCs w:val="20"/>
                <w:lang w:val="es-ES"/>
              </w:rPr>
            </w:pPr>
            <w:r w:rsidRPr="00AC635E">
              <w:rPr>
                <w:rFonts w:ascii="Arial" w:hAnsi="Arial" w:cs="Arial"/>
                <w:sz w:val="20"/>
                <w:szCs w:val="20"/>
                <w:lang w:val="es-ES"/>
              </w:rPr>
              <w:t>En su</w:t>
            </w:r>
            <w:r>
              <w:rPr>
                <w:rFonts w:ascii="Arial" w:hAnsi="Arial" w:cs="Arial"/>
                <w:sz w:val="20"/>
                <w:szCs w:val="20"/>
                <w:lang w:val="es-ES"/>
              </w:rPr>
              <w:t xml:space="preserve"> caso, c</w:t>
            </w:r>
            <w:r w:rsidR="002B7610">
              <w:rPr>
                <w:rFonts w:ascii="Arial" w:hAnsi="Arial" w:cs="Arial"/>
                <w:sz w:val="20"/>
                <w:szCs w:val="20"/>
                <w:lang w:val="es-ES"/>
              </w:rPr>
              <w:t>ertificado</w:t>
            </w:r>
            <w:r w:rsidR="009D66AF">
              <w:rPr>
                <w:rFonts w:ascii="Arial" w:hAnsi="Arial" w:cs="Arial"/>
                <w:sz w:val="20"/>
                <w:szCs w:val="20"/>
                <w:lang w:val="es-ES"/>
              </w:rPr>
              <w:t xml:space="preserve"> de</w:t>
            </w:r>
            <w:r w:rsidR="00330EDA">
              <w:rPr>
                <w:rFonts w:ascii="Arial" w:hAnsi="Arial" w:cs="Arial"/>
                <w:sz w:val="20"/>
                <w:szCs w:val="20"/>
                <w:lang w:val="es-ES"/>
              </w:rPr>
              <w:t xml:space="preserve"> depreciación</w:t>
            </w:r>
            <w:r w:rsidR="002B7610">
              <w:rPr>
                <w:rFonts w:ascii="Arial" w:hAnsi="Arial" w:cs="Arial"/>
                <w:sz w:val="20"/>
                <w:szCs w:val="20"/>
                <w:lang w:val="es-ES"/>
              </w:rPr>
              <w:t>: documento propi</w:t>
            </w:r>
            <w:r>
              <w:rPr>
                <w:rFonts w:ascii="Arial" w:hAnsi="Arial" w:cs="Arial"/>
                <w:sz w:val="20"/>
                <w:szCs w:val="20"/>
                <w:lang w:val="es-ES"/>
              </w:rPr>
              <w:t xml:space="preserve">o que acredite el coste actual </w:t>
            </w:r>
            <w:r w:rsidR="002B7610">
              <w:rPr>
                <w:rFonts w:ascii="Arial" w:hAnsi="Arial" w:cs="Arial"/>
                <w:sz w:val="20"/>
                <w:szCs w:val="20"/>
                <w:lang w:val="es-ES"/>
              </w:rPr>
              <w:t>en base al precio de compra y el tiempo transcurrido</w:t>
            </w:r>
          </w:p>
          <w:p w:rsidR="008B4BF9" w:rsidRDefault="008B4BF9" w:rsidP="004C0F58">
            <w:pPr>
              <w:jc w:val="both"/>
              <w:rPr>
                <w:rFonts w:ascii="Arial" w:hAnsi="Arial" w:cs="Arial"/>
                <w:sz w:val="20"/>
                <w:szCs w:val="20"/>
                <w:lang w:val="es-ES"/>
              </w:rPr>
            </w:pPr>
          </w:p>
          <w:p w:rsidR="008B4BF9" w:rsidRPr="003450D0" w:rsidRDefault="008B4BF9" w:rsidP="004C0F58">
            <w:pPr>
              <w:jc w:val="both"/>
              <w:rPr>
                <w:rFonts w:ascii="Arial" w:hAnsi="Arial" w:cs="Arial"/>
                <w:sz w:val="20"/>
                <w:szCs w:val="20"/>
                <w:lang w:val="es-ES"/>
              </w:rPr>
            </w:pPr>
            <w:r>
              <w:rPr>
                <w:rFonts w:ascii="Arial" w:hAnsi="Arial" w:cs="Arial"/>
                <w:sz w:val="20"/>
                <w:szCs w:val="20"/>
                <w:lang w:val="es-ES"/>
              </w:rPr>
              <w:t>Certificado de</w:t>
            </w:r>
            <w:r w:rsidR="001A58FC">
              <w:rPr>
                <w:rFonts w:ascii="Arial" w:hAnsi="Arial" w:cs="Arial"/>
                <w:sz w:val="20"/>
                <w:szCs w:val="20"/>
                <w:lang w:val="es-ES"/>
              </w:rPr>
              <w:t>l</w:t>
            </w:r>
            <w:r>
              <w:rPr>
                <w:rFonts w:ascii="Arial" w:hAnsi="Arial" w:cs="Arial"/>
                <w:sz w:val="20"/>
                <w:szCs w:val="20"/>
                <w:lang w:val="es-ES"/>
              </w:rPr>
              <w:t xml:space="preserve"> compromiso de aporte</w:t>
            </w:r>
          </w:p>
        </w:tc>
      </w:tr>
    </w:tbl>
    <w:p w:rsidR="00533E8D" w:rsidRDefault="00533E8D" w:rsidP="005B5A63">
      <w:pPr>
        <w:spacing w:after="0" w:line="240" w:lineRule="auto"/>
        <w:jc w:val="both"/>
        <w:rPr>
          <w:rFonts w:ascii="Arial" w:hAnsi="Arial" w:cs="Arial"/>
          <w:b/>
          <w:sz w:val="20"/>
          <w:szCs w:val="20"/>
          <w:lang w:val="es-ES"/>
        </w:rPr>
      </w:pPr>
    </w:p>
    <w:p w:rsidR="00CC2CF6" w:rsidRDefault="003450D0" w:rsidP="005B5A63">
      <w:pPr>
        <w:shd w:val="clear" w:color="auto" w:fill="C6D9F1" w:themeFill="text2" w:themeFillTint="33"/>
        <w:spacing w:after="0" w:line="240" w:lineRule="auto"/>
        <w:jc w:val="both"/>
        <w:rPr>
          <w:rFonts w:ascii="Arial" w:hAnsi="Arial" w:cs="Arial"/>
          <w:sz w:val="20"/>
          <w:szCs w:val="20"/>
          <w:lang w:val="es-ES"/>
        </w:rPr>
      </w:pPr>
      <w:r>
        <w:rPr>
          <w:rFonts w:ascii="Arial" w:hAnsi="Arial" w:cs="Arial"/>
          <w:b/>
          <w:sz w:val="20"/>
          <w:szCs w:val="20"/>
          <w:lang w:val="es-ES"/>
        </w:rPr>
        <w:t xml:space="preserve">Partida A.II. </w:t>
      </w:r>
      <w:r w:rsidR="00A55D7A">
        <w:rPr>
          <w:rFonts w:ascii="Arial" w:hAnsi="Arial" w:cs="Arial"/>
          <w:b/>
          <w:sz w:val="20"/>
          <w:szCs w:val="20"/>
          <w:lang w:val="es-ES"/>
        </w:rPr>
        <w:t>Personal</w:t>
      </w:r>
      <w:r>
        <w:rPr>
          <w:rFonts w:ascii="Arial" w:hAnsi="Arial" w:cs="Arial"/>
          <w:b/>
          <w:sz w:val="20"/>
          <w:szCs w:val="20"/>
          <w:lang w:val="es-ES"/>
        </w:rPr>
        <w:t xml:space="preserve"> </w:t>
      </w:r>
    </w:p>
    <w:p w:rsidR="003450D0" w:rsidRDefault="003450D0" w:rsidP="005B5A63">
      <w:pPr>
        <w:spacing w:after="0" w:line="240" w:lineRule="auto"/>
        <w:jc w:val="both"/>
        <w:rPr>
          <w:rFonts w:ascii="Arial" w:hAnsi="Arial" w:cs="Arial"/>
          <w:sz w:val="20"/>
          <w:szCs w:val="20"/>
          <w:lang w:val="es-ES"/>
        </w:rPr>
      </w:pPr>
    </w:p>
    <w:p w:rsidR="00820470" w:rsidRPr="001A58FC" w:rsidRDefault="00820470" w:rsidP="00AC635E">
      <w:pPr>
        <w:spacing w:after="0" w:line="240" w:lineRule="auto"/>
        <w:jc w:val="both"/>
        <w:rPr>
          <w:rFonts w:ascii="Arial" w:hAnsi="Arial" w:cs="Arial"/>
          <w:sz w:val="20"/>
          <w:szCs w:val="20"/>
          <w:lang w:val="es-ES"/>
        </w:rPr>
      </w:pPr>
      <w:r w:rsidRPr="001A58FC">
        <w:rPr>
          <w:rFonts w:ascii="Arial" w:hAnsi="Arial" w:cs="Arial"/>
          <w:sz w:val="20"/>
          <w:szCs w:val="20"/>
          <w:lang w:val="es-ES"/>
        </w:rPr>
        <w:t>En esta partida se incluyen los gastos relativos a</w:t>
      </w:r>
      <w:r w:rsidR="005F37DB" w:rsidRPr="001A58FC">
        <w:rPr>
          <w:rFonts w:ascii="Arial" w:hAnsi="Arial" w:cs="Arial"/>
          <w:sz w:val="20"/>
          <w:szCs w:val="20"/>
          <w:lang w:val="es-ES"/>
        </w:rPr>
        <w:t xml:space="preserve"> </w:t>
      </w:r>
      <w:r w:rsidRPr="001A58FC">
        <w:rPr>
          <w:rFonts w:ascii="Arial" w:hAnsi="Arial" w:cs="Arial"/>
          <w:sz w:val="20"/>
          <w:szCs w:val="20"/>
          <w:lang w:val="es-ES"/>
        </w:rPr>
        <w:t>l</w:t>
      </w:r>
      <w:r w:rsidR="005F37DB" w:rsidRPr="001A58FC">
        <w:rPr>
          <w:rFonts w:ascii="Arial" w:hAnsi="Arial" w:cs="Arial"/>
          <w:sz w:val="20"/>
          <w:szCs w:val="20"/>
          <w:lang w:val="es-ES"/>
        </w:rPr>
        <w:t>a contratación, según la normativa vigente, del</w:t>
      </w:r>
      <w:r w:rsidRPr="001A58FC">
        <w:rPr>
          <w:rFonts w:ascii="Arial" w:hAnsi="Arial" w:cs="Arial"/>
          <w:sz w:val="20"/>
          <w:szCs w:val="20"/>
          <w:lang w:val="es-ES"/>
        </w:rPr>
        <w:t xml:space="preserve"> personal </w:t>
      </w:r>
      <w:r w:rsidR="00154731" w:rsidRPr="001A58FC">
        <w:rPr>
          <w:rFonts w:ascii="Arial" w:hAnsi="Arial" w:cs="Arial"/>
          <w:sz w:val="20"/>
          <w:szCs w:val="20"/>
          <w:lang w:val="es-ES"/>
        </w:rPr>
        <w:t>de la Entidad Vasca Solicitante</w:t>
      </w:r>
      <w:r w:rsidR="005F37DB" w:rsidRPr="001A58FC">
        <w:rPr>
          <w:rFonts w:ascii="Arial" w:hAnsi="Arial" w:cs="Arial"/>
          <w:sz w:val="20"/>
          <w:szCs w:val="20"/>
          <w:lang w:val="es-ES"/>
        </w:rPr>
        <w:t xml:space="preserve"> </w:t>
      </w:r>
      <w:r w:rsidR="00154731" w:rsidRPr="001A58FC">
        <w:rPr>
          <w:rFonts w:ascii="Arial" w:hAnsi="Arial" w:cs="Arial"/>
          <w:sz w:val="20"/>
          <w:szCs w:val="20"/>
          <w:lang w:val="es-ES"/>
        </w:rPr>
        <w:t xml:space="preserve">o de la delegación permanente en la </w:t>
      </w:r>
      <w:r w:rsidR="005F37DB" w:rsidRPr="001A58FC">
        <w:rPr>
          <w:rFonts w:ascii="Arial" w:hAnsi="Arial" w:cs="Arial"/>
          <w:sz w:val="20"/>
          <w:szCs w:val="20"/>
          <w:lang w:val="es-ES"/>
        </w:rPr>
        <w:t xml:space="preserve">Comunidad Autónoma de Euskadi para el </w:t>
      </w:r>
      <w:r w:rsidR="00027FB3" w:rsidRPr="001A58FC">
        <w:rPr>
          <w:rFonts w:ascii="Arial" w:hAnsi="Arial" w:cs="Arial"/>
          <w:sz w:val="20"/>
          <w:szCs w:val="20"/>
          <w:lang w:val="es-ES"/>
        </w:rPr>
        <w:t>desarrollo</w:t>
      </w:r>
      <w:r w:rsidR="005F37DB" w:rsidRPr="001A58FC">
        <w:rPr>
          <w:rFonts w:ascii="Arial" w:hAnsi="Arial" w:cs="Arial"/>
          <w:sz w:val="20"/>
          <w:szCs w:val="20"/>
          <w:lang w:val="es-ES"/>
        </w:rPr>
        <w:t xml:space="preserve"> de</w:t>
      </w:r>
      <w:r w:rsidRPr="001A58FC">
        <w:rPr>
          <w:rFonts w:ascii="Arial" w:hAnsi="Arial" w:cs="Arial"/>
          <w:sz w:val="20"/>
          <w:szCs w:val="20"/>
          <w:lang w:val="es-ES"/>
        </w:rPr>
        <w:t>l proyecto, con las especificaciones que se detallan a continuación.</w:t>
      </w:r>
      <w:r w:rsidR="00F2057D">
        <w:rPr>
          <w:rFonts w:ascii="Arial" w:hAnsi="Arial" w:cs="Arial"/>
          <w:sz w:val="20"/>
          <w:szCs w:val="20"/>
          <w:lang w:val="es-ES"/>
        </w:rPr>
        <w:t xml:space="preserve">  Debe presentarse memoria de idoneidad del personal contratado</w:t>
      </w:r>
      <w:r w:rsidR="00700E37">
        <w:rPr>
          <w:rFonts w:ascii="Arial" w:hAnsi="Arial" w:cs="Arial"/>
          <w:sz w:val="20"/>
          <w:szCs w:val="20"/>
          <w:lang w:val="es-ES"/>
        </w:rPr>
        <w:t xml:space="preserve"> correctamente cumplimentada.</w:t>
      </w:r>
    </w:p>
    <w:p w:rsidR="00820470" w:rsidRPr="001A58FC" w:rsidRDefault="00820470" w:rsidP="00AC635E">
      <w:pPr>
        <w:pStyle w:val="Prrafodelista"/>
        <w:spacing w:after="0" w:line="240" w:lineRule="auto"/>
        <w:ind w:left="0"/>
        <w:rPr>
          <w:rFonts w:ascii="Arial" w:hAnsi="Arial" w:cs="Arial"/>
          <w:sz w:val="20"/>
          <w:szCs w:val="20"/>
          <w:lang w:val="es-ES"/>
        </w:rPr>
      </w:pPr>
    </w:p>
    <w:p w:rsidR="007C3140" w:rsidRPr="007C3140" w:rsidRDefault="005C7967" w:rsidP="00AC635E">
      <w:pPr>
        <w:spacing w:after="0" w:line="240" w:lineRule="auto"/>
        <w:jc w:val="both"/>
        <w:rPr>
          <w:rFonts w:ascii="Arial" w:hAnsi="Arial" w:cs="Arial"/>
          <w:sz w:val="20"/>
          <w:szCs w:val="20"/>
          <w:lang w:val="es-ES"/>
        </w:rPr>
      </w:pPr>
      <w:r w:rsidRPr="007C3140">
        <w:rPr>
          <w:rFonts w:ascii="Arial" w:hAnsi="Arial" w:cs="Arial"/>
          <w:sz w:val="20"/>
          <w:szCs w:val="20"/>
          <w:u w:val="single"/>
          <w:lang w:val="es-ES"/>
        </w:rPr>
        <w:t>GASTOS IMPUTABLES</w:t>
      </w:r>
      <w:r w:rsidR="007C3140" w:rsidRPr="007C3140">
        <w:rPr>
          <w:rFonts w:ascii="Arial" w:hAnsi="Arial" w:cs="Arial"/>
          <w:sz w:val="20"/>
          <w:szCs w:val="20"/>
          <w:lang w:val="es-ES"/>
        </w:rPr>
        <w:t xml:space="preserve"> </w:t>
      </w:r>
      <w:r w:rsidR="007C3140">
        <w:rPr>
          <w:rFonts w:ascii="Arial" w:hAnsi="Arial" w:cs="Arial"/>
          <w:sz w:val="20"/>
          <w:szCs w:val="20"/>
          <w:lang w:val="es-ES"/>
        </w:rPr>
        <w:t>(</w:t>
      </w:r>
      <w:r w:rsidR="007C3140" w:rsidRPr="007C3140">
        <w:rPr>
          <w:rFonts w:ascii="Arial" w:hAnsi="Arial" w:cs="Arial"/>
          <w:sz w:val="20"/>
          <w:szCs w:val="20"/>
          <w:lang w:val="es-ES"/>
        </w:rPr>
        <w:t>Máximo partida: 85% del presupuesto total</w:t>
      </w:r>
      <w:r w:rsidR="007C3140">
        <w:rPr>
          <w:rFonts w:ascii="Arial" w:hAnsi="Arial" w:cs="Arial"/>
          <w:sz w:val="20"/>
          <w:szCs w:val="20"/>
          <w:lang w:val="es-ES"/>
        </w:rPr>
        <w:t>)</w:t>
      </w:r>
    </w:p>
    <w:p w:rsidR="005C7967" w:rsidRDefault="005C7967" w:rsidP="005B5A63">
      <w:pPr>
        <w:spacing w:after="0" w:line="240" w:lineRule="auto"/>
        <w:jc w:val="both"/>
        <w:rPr>
          <w:rFonts w:ascii="Arial" w:hAnsi="Arial" w:cs="Arial"/>
          <w:sz w:val="20"/>
          <w:szCs w:val="20"/>
          <w:lang w:val="es-ES"/>
        </w:rPr>
      </w:pPr>
    </w:p>
    <w:p w:rsidR="005C7967" w:rsidRDefault="00A55D7A" w:rsidP="00A55D7A">
      <w:pPr>
        <w:pStyle w:val="Prrafodelista"/>
        <w:numPr>
          <w:ilvl w:val="0"/>
          <w:numId w:val="4"/>
        </w:numPr>
        <w:spacing w:after="0" w:line="240" w:lineRule="auto"/>
        <w:jc w:val="both"/>
        <w:rPr>
          <w:rFonts w:ascii="Arial" w:hAnsi="Arial" w:cs="Arial"/>
          <w:sz w:val="20"/>
          <w:szCs w:val="20"/>
          <w:lang w:val="es-ES"/>
        </w:rPr>
      </w:pPr>
      <w:r>
        <w:rPr>
          <w:rFonts w:ascii="Arial" w:hAnsi="Arial" w:cs="Arial"/>
          <w:sz w:val="20"/>
          <w:szCs w:val="20"/>
          <w:lang w:val="es-ES"/>
        </w:rPr>
        <w:t>S</w:t>
      </w:r>
      <w:r w:rsidRPr="004A4BC3">
        <w:rPr>
          <w:rFonts w:ascii="Arial" w:hAnsi="Arial" w:cs="Arial"/>
          <w:sz w:val="20"/>
          <w:szCs w:val="20"/>
          <w:lang w:val="es-ES"/>
        </w:rPr>
        <w:t>alario y gastos sociales</w:t>
      </w:r>
      <w:r>
        <w:rPr>
          <w:rFonts w:ascii="Arial" w:hAnsi="Arial" w:cs="Arial"/>
          <w:sz w:val="20"/>
          <w:szCs w:val="20"/>
          <w:lang w:val="es-ES"/>
        </w:rPr>
        <w:t xml:space="preserve"> del p</w:t>
      </w:r>
      <w:r w:rsidRPr="004A4BC3">
        <w:rPr>
          <w:rFonts w:ascii="Arial" w:hAnsi="Arial" w:cs="Arial"/>
          <w:sz w:val="20"/>
          <w:szCs w:val="20"/>
          <w:lang w:val="es-ES"/>
        </w:rPr>
        <w:t xml:space="preserve">ersonal </w:t>
      </w:r>
      <w:r w:rsidR="00154731">
        <w:rPr>
          <w:rFonts w:ascii="Arial" w:hAnsi="Arial" w:cs="Arial"/>
          <w:sz w:val="20"/>
          <w:szCs w:val="20"/>
          <w:lang w:val="es-ES"/>
        </w:rPr>
        <w:t xml:space="preserve">de la Entidad Vasca Solicitante o de la delegación permanente en la Comunicación Autónoma de Euskadi </w:t>
      </w:r>
      <w:r w:rsidR="005339F0">
        <w:rPr>
          <w:rFonts w:ascii="Arial" w:hAnsi="Arial" w:cs="Arial"/>
          <w:sz w:val="20"/>
          <w:szCs w:val="20"/>
          <w:lang w:val="es-ES"/>
        </w:rPr>
        <w:t>que presta</w:t>
      </w:r>
      <w:r w:rsidR="002B7610">
        <w:rPr>
          <w:rFonts w:ascii="Arial" w:hAnsi="Arial" w:cs="Arial"/>
          <w:sz w:val="20"/>
          <w:szCs w:val="20"/>
          <w:lang w:val="es-ES"/>
        </w:rPr>
        <w:t xml:space="preserve"> sus servicios </w:t>
      </w:r>
      <w:r w:rsidR="00696527">
        <w:rPr>
          <w:rFonts w:ascii="Arial" w:hAnsi="Arial" w:cs="Arial"/>
          <w:sz w:val="20"/>
          <w:szCs w:val="20"/>
          <w:lang w:val="es-ES"/>
        </w:rPr>
        <w:t>al</w:t>
      </w:r>
      <w:r w:rsidR="005339F0">
        <w:rPr>
          <w:rFonts w:ascii="Arial" w:hAnsi="Arial" w:cs="Arial"/>
          <w:sz w:val="20"/>
          <w:szCs w:val="20"/>
          <w:lang w:val="es-ES"/>
        </w:rPr>
        <w:t xml:space="preserve"> </w:t>
      </w:r>
      <w:r w:rsidR="00027FB3">
        <w:rPr>
          <w:rFonts w:ascii="Arial" w:hAnsi="Arial" w:cs="Arial"/>
          <w:sz w:val="20"/>
          <w:szCs w:val="20"/>
          <w:lang w:val="es-ES"/>
        </w:rPr>
        <w:t>proyecto</w:t>
      </w:r>
      <w:r w:rsidR="00154731">
        <w:rPr>
          <w:rFonts w:ascii="Arial" w:hAnsi="Arial" w:cs="Arial"/>
          <w:sz w:val="20"/>
          <w:szCs w:val="20"/>
          <w:lang w:val="es-ES"/>
        </w:rPr>
        <w:t>.</w:t>
      </w:r>
      <w:r w:rsidR="00027FB3">
        <w:rPr>
          <w:rFonts w:ascii="Arial" w:hAnsi="Arial" w:cs="Arial"/>
          <w:sz w:val="20"/>
          <w:szCs w:val="20"/>
          <w:lang w:val="es-ES"/>
        </w:rPr>
        <w:t xml:space="preserve"> </w:t>
      </w:r>
      <w:r w:rsidR="005339F0">
        <w:rPr>
          <w:rFonts w:ascii="Arial" w:hAnsi="Arial" w:cs="Arial"/>
          <w:sz w:val="20"/>
          <w:szCs w:val="20"/>
          <w:lang w:val="es-ES"/>
        </w:rPr>
        <w:t>Es</w:t>
      </w:r>
      <w:r w:rsidR="00154731">
        <w:rPr>
          <w:rFonts w:ascii="Arial" w:hAnsi="Arial" w:cs="Arial"/>
          <w:sz w:val="20"/>
          <w:szCs w:val="20"/>
          <w:lang w:val="es-ES"/>
        </w:rPr>
        <w:t>te personal es</w:t>
      </w:r>
      <w:r w:rsidR="005339F0">
        <w:rPr>
          <w:rFonts w:ascii="Arial" w:hAnsi="Arial" w:cs="Arial"/>
          <w:sz w:val="20"/>
          <w:szCs w:val="20"/>
          <w:lang w:val="es-ES"/>
        </w:rPr>
        <w:t xml:space="preserve">tá en nómina </w:t>
      </w:r>
      <w:r w:rsidR="00154731">
        <w:rPr>
          <w:rFonts w:ascii="Arial" w:hAnsi="Arial" w:cs="Arial"/>
          <w:sz w:val="20"/>
          <w:szCs w:val="20"/>
          <w:lang w:val="es-ES"/>
        </w:rPr>
        <w:t>de dicha entidad</w:t>
      </w:r>
      <w:r w:rsidR="00AC635E">
        <w:rPr>
          <w:rFonts w:ascii="Arial" w:hAnsi="Arial" w:cs="Arial"/>
          <w:sz w:val="20"/>
          <w:szCs w:val="20"/>
          <w:lang w:val="es-ES"/>
        </w:rPr>
        <w:t>,</w:t>
      </w:r>
      <w:r w:rsidR="00027FB3">
        <w:rPr>
          <w:rFonts w:ascii="Arial" w:hAnsi="Arial" w:cs="Arial"/>
          <w:sz w:val="20"/>
          <w:szCs w:val="20"/>
          <w:lang w:val="es-ES"/>
        </w:rPr>
        <w:t xml:space="preserve"> </w:t>
      </w:r>
      <w:r w:rsidR="005339F0">
        <w:rPr>
          <w:rFonts w:ascii="Arial" w:hAnsi="Arial" w:cs="Arial"/>
          <w:sz w:val="20"/>
          <w:szCs w:val="20"/>
          <w:lang w:val="es-ES"/>
        </w:rPr>
        <w:t>a tiempo completo o tiempo parcial.</w:t>
      </w:r>
    </w:p>
    <w:p w:rsidR="007C3140" w:rsidRDefault="007C3140" w:rsidP="007C3140">
      <w:pPr>
        <w:spacing w:after="0" w:line="240" w:lineRule="auto"/>
        <w:jc w:val="both"/>
        <w:rPr>
          <w:rFonts w:ascii="Arial" w:hAnsi="Arial" w:cs="Arial"/>
          <w:sz w:val="20"/>
          <w:szCs w:val="20"/>
          <w:lang w:val="es-ES"/>
        </w:rPr>
      </w:pPr>
    </w:p>
    <w:p w:rsidR="009D66AF" w:rsidRDefault="009D66AF" w:rsidP="009D66AF">
      <w:pPr>
        <w:spacing w:after="0" w:line="240" w:lineRule="auto"/>
        <w:rPr>
          <w:rFonts w:ascii="Arial" w:hAnsi="Arial" w:cs="Arial"/>
          <w:sz w:val="20"/>
          <w:szCs w:val="20"/>
          <w:lang w:val="es-ES"/>
        </w:rPr>
      </w:pPr>
      <w:r w:rsidRPr="00D314AD">
        <w:rPr>
          <w:rFonts w:ascii="Arial" w:hAnsi="Arial" w:cs="Arial"/>
          <w:sz w:val="20"/>
          <w:szCs w:val="20"/>
          <w:lang w:val="es-ES"/>
        </w:rPr>
        <w:t xml:space="preserve">- </w:t>
      </w:r>
      <w:r>
        <w:rPr>
          <w:rFonts w:ascii="Arial" w:hAnsi="Arial" w:cs="Arial"/>
          <w:sz w:val="20"/>
          <w:szCs w:val="20"/>
          <w:lang w:val="es-ES"/>
        </w:rPr>
        <w:t xml:space="preserve">12, </w:t>
      </w:r>
      <w:r w:rsidRPr="00D314AD">
        <w:rPr>
          <w:rFonts w:ascii="Arial" w:hAnsi="Arial" w:cs="Arial"/>
          <w:sz w:val="20"/>
          <w:szCs w:val="20"/>
          <w:lang w:val="es-ES"/>
        </w:rPr>
        <w:t>14</w:t>
      </w:r>
      <w:r>
        <w:rPr>
          <w:rFonts w:ascii="Arial" w:hAnsi="Arial" w:cs="Arial"/>
          <w:sz w:val="20"/>
          <w:szCs w:val="20"/>
          <w:lang w:val="es-ES"/>
        </w:rPr>
        <w:t xml:space="preserve"> ó 15</w:t>
      </w:r>
      <w:r w:rsidRPr="00D314AD">
        <w:rPr>
          <w:rFonts w:ascii="Arial" w:hAnsi="Arial" w:cs="Arial"/>
          <w:sz w:val="20"/>
          <w:szCs w:val="20"/>
          <w:lang w:val="es-ES"/>
        </w:rPr>
        <w:t xml:space="preserve"> pagas y finiquito</w:t>
      </w:r>
      <w:r>
        <w:rPr>
          <w:rFonts w:ascii="Arial" w:hAnsi="Arial" w:cs="Arial"/>
          <w:sz w:val="20"/>
          <w:szCs w:val="20"/>
          <w:lang w:val="es-ES"/>
        </w:rPr>
        <w:t xml:space="preserve"> (en el porcentaje correspondiente a la contratación de la persona en el marco del proyecto).</w:t>
      </w:r>
    </w:p>
    <w:p w:rsidR="009D66AF" w:rsidRPr="00D314AD" w:rsidRDefault="009D66AF" w:rsidP="009D66AF">
      <w:pPr>
        <w:spacing w:after="0" w:line="240" w:lineRule="auto"/>
        <w:rPr>
          <w:rFonts w:ascii="Arial" w:hAnsi="Arial" w:cs="Arial"/>
          <w:sz w:val="20"/>
          <w:szCs w:val="20"/>
          <w:lang w:val="es-ES"/>
        </w:rPr>
      </w:pPr>
      <w:r w:rsidRPr="00D314AD">
        <w:rPr>
          <w:rFonts w:ascii="Arial" w:hAnsi="Arial" w:cs="Arial"/>
          <w:sz w:val="20"/>
          <w:szCs w:val="20"/>
          <w:lang w:val="es-ES"/>
        </w:rPr>
        <w:t>- Remuneración máxima</w:t>
      </w:r>
      <w:r w:rsidR="00F2057D">
        <w:rPr>
          <w:rFonts w:ascii="Arial" w:hAnsi="Arial" w:cs="Arial"/>
          <w:sz w:val="20"/>
          <w:szCs w:val="20"/>
          <w:lang w:val="es-ES"/>
        </w:rPr>
        <w:t xml:space="preserve"> con cargo a la subvención</w:t>
      </w:r>
      <w:r w:rsidRPr="00D314AD">
        <w:rPr>
          <w:rFonts w:ascii="Arial" w:hAnsi="Arial" w:cs="Arial"/>
          <w:sz w:val="20"/>
          <w:szCs w:val="20"/>
          <w:lang w:val="es-ES"/>
        </w:rPr>
        <w:t>: 3.000€</w:t>
      </w:r>
      <w:r w:rsidR="00A70F87">
        <w:rPr>
          <w:rFonts w:ascii="Arial" w:hAnsi="Arial" w:cs="Arial"/>
          <w:sz w:val="20"/>
          <w:szCs w:val="20"/>
          <w:lang w:val="es-ES"/>
        </w:rPr>
        <w:t xml:space="preserve"> brutos</w:t>
      </w:r>
      <w:r w:rsidRPr="00D314AD">
        <w:rPr>
          <w:rFonts w:ascii="Arial" w:hAnsi="Arial" w:cs="Arial"/>
          <w:sz w:val="20"/>
          <w:szCs w:val="20"/>
          <w:lang w:val="es-ES"/>
        </w:rPr>
        <w:t>/mes</w:t>
      </w:r>
      <w:bookmarkStart w:id="0" w:name="_GoBack"/>
      <w:bookmarkEnd w:id="0"/>
      <w:r w:rsidRPr="00D314AD">
        <w:rPr>
          <w:rFonts w:ascii="Arial" w:hAnsi="Arial" w:cs="Arial"/>
          <w:sz w:val="20"/>
          <w:szCs w:val="20"/>
          <w:lang w:val="es-ES"/>
        </w:rPr>
        <w:t>.</w:t>
      </w:r>
    </w:p>
    <w:p w:rsidR="009D66AF" w:rsidRDefault="009D66AF" w:rsidP="005B5A63">
      <w:pPr>
        <w:spacing w:after="0" w:line="240" w:lineRule="auto"/>
        <w:jc w:val="both"/>
        <w:rPr>
          <w:rFonts w:ascii="Arial" w:hAnsi="Arial" w:cs="Arial"/>
          <w:sz w:val="20"/>
          <w:szCs w:val="20"/>
          <w:u w:val="single"/>
          <w:lang w:val="es-ES"/>
        </w:rPr>
      </w:pPr>
    </w:p>
    <w:p w:rsidR="001A58FC" w:rsidRDefault="001A58FC" w:rsidP="005B5A63">
      <w:pPr>
        <w:spacing w:after="0" w:line="240" w:lineRule="auto"/>
        <w:jc w:val="both"/>
        <w:rPr>
          <w:rFonts w:ascii="Arial" w:hAnsi="Arial" w:cs="Arial"/>
          <w:sz w:val="20"/>
          <w:szCs w:val="20"/>
          <w:u w:val="single"/>
          <w:lang w:val="es-ES"/>
        </w:rPr>
      </w:pPr>
    </w:p>
    <w:p w:rsidR="001A58FC" w:rsidRDefault="001A58FC" w:rsidP="005B5A63">
      <w:pPr>
        <w:spacing w:after="0" w:line="240" w:lineRule="auto"/>
        <w:jc w:val="both"/>
        <w:rPr>
          <w:rFonts w:ascii="Arial" w:hAnsi="Arial" w:cs="Arial"/>
          <w:sz w:val="20"/>
          <w:szCs w:val="20"/>
          <w:u w:val="single"/>
          <w:lang w:val="es-ES"/>
        </w:rPr>
      </w:pPr>
    </w:p>
    <w:p w:rsidR="001A58FC" w:rsidRDefault="001A58FC" w:rsidP="005B5A63">
      <w:pPr>
        <w:spacing w:after="0" w:line="240" w:lineRule="auto"/>
        <w:jc w:val="both"/>
        <w:rPr>
          <w:rFonts w:ascii="Arial" w:hAnsi="Arial" w:cs="Arial"/>
          <w:sz w:val="20"/>
          <w:szCs w:val="20"/>
          <w:u w:val="single"/>
          <w:lang w:val="es-ES"/>
        </w:rPr>
      </w:pPr>
    </w:p>
    <w:p w:rsidR="001A58FC" w:rsidRDefault="001A58FC" w:rsidP="005B5A63">
      <w:pPr>
        <w:spacing w:after="0" w:line="240" w:lineRule="auto"/>
        <w:jc w:val="both"/>
        <w:rPr>
          <w:rFonts w:ascii="Arial" w:hAnsi="Arial" w:cs="Arial"/>
          <w:sz w:val="20"/>
          <w:szCs w:val="20"/>
          <w:u w:val="single"/>
          <w:lang w:val="es-ES"/>
        </w:rPr>
      </w:pPr>
    </w:p>
    <w:p w:rsidR="001A58FC" w:rsidRDefault="001A58FC" w:rsidP="005B5A63">
      <w:pPr>
        <w:spacing w:after="0" w:line="240" w:lineRule="auto"/>
        <w:jc w:val="both"/>
        <w:rPr>
          <w:rFonts w:ascii="Arial" w:hAnsi="Arial" w:cs="Arial"/>
          <w:sz w:val="20"/>
          <w:szCs w:val="20"/>
          <w:u w:val="single"/>
          <w:lang w:val="es-ES"/>
        </w:rPr>
      </w:pPr>
    </w:p>
    <w:p w:rsidR="001A58FC" w:rsidRDefault="001A58FC" w:rsidP="005B5A63">
      <w:pPr>
        <w:spacing w:after="0" w:line="240" w:lineRule="auto"/>
        <w:jc w:val="both"/>
        <w:rPr>
          <w:rFonts w:ascii="Arial" w:hAnsi="Arial" w:cs="Arial"/>
          <w:sz w:val="20"/>
          <w:szCs w:val="20"/>
          <w:u w:val="single"/>
          <w:lang w:val="es-ES"/>
        </w:rPr>
      </w:pPr>
    </w:p>
    <w:p w:rsidR="005C7967" w:rsidRDefault="005C7967" w:rsidP="005B5A63">
      <w:pPr>
        <w:spacing w:after="0" w:line="240" w:lineRule="auto"/>
        <w:jc w:val="both"/>
        <w:rPr>
          <w:rFonts w:ascii="Arial" w:hAnsi="Arial" w:cs="Arial"/>
          <w:sz w:val="20"/>
          <w:szCs w:val="20"/>
          <w:lang w:val="es-ES"/>
        </w:rPr>
      </w:pPr>
      <w:r w:rsidRPr="005C7967">
        <w:rPr>
          <w:rFonts w:ascii="Arial" w:hAnsi="Arial" w:cs="Arial"/>
          <w:sz w:val="20"/>
          <w:szCs w:val="20"/>
          <w:u w:val="single"/>
          <w:lang w:val="es-ES"/>
        </w:rPr>
        <w:t>VALORIZACIONES</w:t>
      </w:r>
    </w:p>
    <w:p w:rsidR="005C7967" w:rsidRDefault="005C7967" w:rsidP="005B5A63">
      <w:pPr>
        <w:spacing w:after="0" w:line="240" w:lineRule="auto"/>
        <w:jc w:val="both"/>
        <w:rPr>
          <w:rFonts w:ascii="Arial" w:hAnsi="Arial" w:cs="Arial"/>
          <w:sz w:val="20"/>
          <w:szCs w:val="20"/>
          <w:lang w:val="es-ES"/>
        </w:rPr>
      </w:pPr>
    </w:p>
    <w:tbl>
      <w:tblPr>
        <w:tblStyle w:val="Tablaconcuadrcula"/>
        <w:tblW w:w="0" w:type="auto"/>
        <w:tblInd w:w="250" w:type="dxa"/>
        <w:tblLook w:val="04A0" w:firstRow="1" w:lastRow="0" w:firstColumn="1" w:lastColumn="0" w:noHBand="0" w:noVBand="1"/>
      </w:tblPr>
      <w:tblGrid>
        <w:gridCol w:w="3686"/>
        <w:gridCol w:w="4110"/>
      </w:tblGrid>
      <w:tr w:rsidR="003450D0" w:rsidRPr="00D314AD" w:rsidTr="00AC635E">
        <w:tc>
          <w:tcPr>
            <w:tcW w:w="3686" w:type="dxa"/>
          </w:tcPr>
          <w:p w:rsidR="003450D0" w:rsidRPr="00D314AD" w:rsidRDefault="003450D0" w:rsidP="005B5A63">
            <w:pPr>
              <w:jc w:val="both"/>
              <w:rPr>
                <w:rFonts w:ascii="Arial" w:hAnsi="Arial" w:cs="Arial"/>
                <w:b/>
                <w:sz w:val="20"/>
                <w:szCs w:val="20"/>
                <w:lang w:val="es-ES"/>
              </w:rPr>
            </w:pPr>
            <w:r w:rsidRPr="00D314AD">
              <w:rPr>
                <w:rFonts w:ascii="Arial" w:hAnsi="Arial" w:cs="Arial"/>
                <w:b/>
                <w:sz w:val="20"/>
                <w:szCs w:val="20"/>
                <w:lang w:val="es-ES"/>
              </w:rPr>
              <w:t>Rubro</w:t>
            </w:r>
          </w:p>
        </w:tc>
        <w:tc>
          <w:tcPr>
            <w:tcW w:w="4110" w:type="dxa"/>
          </w:tcPr>
          <w:p w:rsidR="003450D0" w:rsidRPr="00D314AD" w:rsidRDefault="003450D0" w:rsidP="005B5A63">
            <w:pPr>
              <w:jc w:val="both"/>
              <w:rPr>
                <w:rFonts w:ascii="Arial" w:hAnsi="Arial" w:cs="Arial"/>
                <w:b/>
                <w:sz w:val="20"/>
                <w:szCs w:val="20"/>
                <w:lang w:val="es-ES"/>
              </w:rPr>
            </w:pPr>
            <w:r w:rsidRPr="00D314AD">
              <w:rPr>
                <w:rFonts w:ascii="Arial" w:hAnsi="Arial" w:cs="Arial"/>
                <w:b/>
                <w:sz w:val="20"/>
                <w:szCs w:val="20"/>
                <w:lang w:val="es-ES"/>
              </w:rPr>
              <w:t>Acreditación</w:t>
            </w:r>
          </w:p>
        </w:tc>
      </w:tr>
      <w:tr w:rsidR="003450D0" w:rsidRPr="00D314AD" w:rsidTr="00AC635E">
        <w:tc>
          <w:tcPr>
            <w:tcW w:w="3686" w:type="dxa"/>
            <w:vAlign w:val="center"/>
          </w:tcPr>
          <w:p w:rsidR="003450D0" w:rsidRPr="00D314AD" w:rsidRDefault="00A55D7A" w:rsidP="00696527">
            <w:pPr>
              <w:jc w:val="both"/>
              <w:rPr>
                <w:rFonts w:ascii="Arial" w:hAnsi="Arial" w:cs="Arial"/>
                <w:sz w:val="20"/>
                <w:szCs w:val="20"/>
                <w:lang w:val="es-ES"/>
              </w:rPr>
            </w:pPr>
            <w:proofErr w:type="spellStart"/>
            <w:r w:rsidRPr="00696527">
              <w:rPr>
                <w:rFonts w:ascii="Arial" w:hAnsi="Arial" w:cs="Arial"/>
                <w:sz w:val="20"/>
                <w:szCs w:val="20"/>
              </w:rPr>
              <w:t>Trabajo</w:t>
            </w:r>
            <w:proofErr w:type="spellEnd"/>
            <w:r w:rsidRPr="00696527">
              <w:rPr>
                <w:rFonts w:ascii="Arial" w:hAnsi="Arial" w:cs="Arial"/>
                <w:sz w:val="20"/>
                <w:szCs w:val="20"/>
              </w:rPr>
              <w:t xml:space="preserve"> </w:t>
            </w:r>
            <w:proofErr w:type="spellStart"/>
            <w:r w:rsidRPr="00696527">
              <w:rPr>
                <w:rFonts w:ascii="Arial" w:hAnsi="Arial" w:cs="Arial"/>
                <w:sz w:val="20"/>
                <w:szCs w:val="20"/>
              </w:rPr>
              <w:t>voluntario</w:t>
            </w:r>
            <w:proofErr w:type="spellEnd"/>
            <w:r w:rsidR="002B7610" w:rsidRPr="00696527">
              <w:rPr>
                <w:rFonts w:ascii="Arial" w:hAnsi="Arial" w:cs="Arial"/>
                <w:sz w:val="20"/>
                <w:szCs w:val="20"/>
              </w:rPr>
              <w:t xml:space="preserve"> de una </w:t>
            </w:r>
            <w:proofErr w:type="spellStart"/>
            <w:r w:rsidR="002B7610" w:rsidRPr="00696527">
              <w:rPr>
                <w:rFonts w:ascii="Arial" w:hAnsi="Arial" w:cs="Arial"/>
                <w:sz w:val="20"/>
                <w:szCs w:val="20"/>
              </w:rPr>
              <w:t>per</w:t>
            </w:r>
            <w:r w:rsidR="00696527" w:rsidRPr="00696527">
              <w:rPr>
                <w:rFonts w:ascii="Arial" w:hAnsi="Arial" w:cs="Arial"/>
                <w:sz w:val="20"/>
                <w:szCs w:val="20"/>
              </w:rPr>
              <w:t>sona</w:t>
            </w:r>
            <w:proofErr w:type="spellEnd"/>
            <w:r w:rsidR="00696527" w:rsidRPr="00696527">
              <w:rPr>
                <w:rFonts w:ascii="Arial" w:hAnsi="Arial" w:cs="Arial"/>
                <w:sz w:val="20"/>
                <w:szCs w:val="20"/>
              </w:rPr>
              <w:t xml:space="preserve"> </w:t>
            </w:r>
            <w:proofErr w:type="spellStart"/>
            <w:r w:rsidR="00696527" w:rsidRPr="00696527">
              <w:rPr>
                <w:rFonts w:ascii="Arial" w:hAnsi="Arial" w:cs="Arial"/>
                <w:sz w:val="20"/>
                <w:szCs w:val="20"/>
              </w:rPr>
              <w:t>vinculada</w:t>
            </w:r>
            <w:proofErr w:type="spellEnd"/>
            <w:r w:rsidR="00696527" w:rsidRPr="00696527">
              <w:rPr>
                <w:rFonts w:ascii="Arial" w:hAnsi="Arial" w:cs="Arial"/>
                <w:sz w:val="20"/>
                <w:szCs w:val="20"/>
              </w:rPr>
              <w:t xml:space="preserve"> a la </w:t>
            </w:r>
            <w:proofErr w:type="spellStart"/>
            <w:r w:rsidR="00696527" w:rsidRPr="00696527">
              <w:rPr>
                <w:rFonts w:ascii="Arial" w:hAnsi="Arial" w:cs="Arial"/>
                <w:sz w:val="20"/>
                <w:szCs w:val="20"/>
              </w:rPr>
              <w:t>institución</w:t>
            </w:r>
            <w:proofErr w:type="spellEnd"/>
          </w:p>
        </w:tc>
        <w:tc>
          <w:tcPr>
            <w:tcW w:w="4110" w:type="dxa"/>
            <w:vAlign w:val="center"/>
          </w:tcPr>
          <w:p w:rsidR="009D66AF" w:rsidRPr="00AC635E" w:rsidRDefault="00BA2FAC" w:rsidP="002B7610">
            <w:pPr>
              <w:jc w:val="both"/>
              <w:rPr>
                <w:rFonts w:ascii="Arial" w:hAnsi="Arial" w:cs="Arial"/>
                <w:sz w:val="20"/>
                <w:szCs w:val="20"/>
                <w:lang w:val="es-ES"/>
              </w:rPr>
            </w:pPr>
            <w:r>
              <w:rPr>
                <w:rFonts w:ascii="Arial" w:hAnsi="Arial" w:cs="Arial"/>
                <w:sz w:val="20"/>
                <w:szCs w:val="20"/>
                <w:lang w:val="es-ES"/>
              </w:rPr>
              <w:t>Memoria de personal voluntario</w:t>
            </w:r>
            <w:r w:rsidR="00700E37">
              <w:rPr>
                <w:rFonts w:ascii="Arial" w:hAnsi="Arial" w:cs="Arial"/>
                <w:sz w:val="20"/>
                <w:szCs w:val="20"/>
                <w:lang w:val="es-ES"/>
              </w:rPr>
              <w:t>, correctamente cumplimentada.</w:t>
            </w:r>
          </w:p>
          <w:p w:rsidR="009D66AF" w:rsidRPr="00AC635E" w:rsidRDefault="009D66AF" w:rsidP="002B7610">
            <w:pPr>
              <w:jc w:val="both"/>
              <w:rPr>
                <w:rFonts w:ascii="Arial" w:hAnsi="Arial" w:cs="Arial"/>
                <w:sz w:val="20"/>
                <w:szCs w:val="20"/>
                <w:lang w:val="es-ES"/>
              </w:rPr>
            </w:pPr>
          </w:p>
          <w:p w:rsidR="003450D0" w:rsidRPr="003450D0" w:rsidRDefault="009D66AF" w:rsidP="002B7610">
            <w:pPr>
              <w:jc w:val="both"/>
              <w:rPr>
                <w:rFonts w:ascii="Arial" w:hAnsi="Arial" w:cs="Arial"/>
                <w:sz w:val="20"/>
                <w:szCs w:val="20"/>
                <w:lang w:val="es-ES"/>
              </w:rPr>
            </w:pPr>
            <w:r w:rsidRPr="00AC635E">
              <w:rPr>
                <w:rFonts w:ascii="Arial" w:hAnsi="Arial" w:cs="Arial"/>
                <w:sz w:val="20"/>
                <w:szCs w:val="20"/>
                <w:lang w:val="es-ES"/>
              </w:rPr>
              <w:t>Certificado</w:t>
            </w:r>
            <w:r>
              <w:rPr>
                <w:rFonts w:ascii="Arial" w:hAnsi="Arial" w:cs="Arial"/>
                <w:sz w:val="20"/>
                <w:szCs w:val="20"/>
                <w:lang w:val="es-ES"/>
              </w:rPr>
              <w:t xml:space="preserve"> por valorización de trabajo voluntario por hora</w:t>
            </w:r>
          </w:p>
        </w:tc>
      </w:tr>
    </w:tbl>
    <w:p w:rsidR="003450D0" w:rsidRDefault="003450D0" w:rsidP="005B5A63">
      <w:pPr>
        <w:spacing w:after="0" w:line="240" w:lineRule="auto"/>
        <w:jc w:val="both"/>
        <w:rPr>
          <w:rFonts w:ascii="Arial" w:hAnsi="Arial" w:cs="Arial"/>
          <w:sz w:val="20"/>
          <w:szCs w:val="20"/>
          <w:lang w:val="es-ES"/>
        </w:rPr>
      </w:pPr>
    </w:p>
    <w:p w:rsidR="003450D0" w:rsidRDefault="00C81468" w:rsidP="005B5A63">
      <w:pPr>
        <w:shd w:val="clear" w:color="auto" w:fill="C6D9F1" w:themeFill="text2" w:themeFillTint="33"/>
        <w:spacing w:after="0" w:line="240" w:lineRule="auto"/>
        <w:jc w:val="both"/>
        <w:rPr>
          <w:rFonts w:ascii="Arial" w:hAnsi="Arial" w:cs="Arial"/>
          <w:sz w:val="20"/>
          <w:szCs w:val="20"/>
          <w:lang w:val="es-ES"/>
        </w:rPr>
      </w:pPr>
      <w:r>
        <w:rPr>
          <w:rFonts w:ascii="Arial" w:hAnsi="Arial" w:cs="Arial"/>
          <w:b/>
          <w:sz w:val="20"/>
          <w:szCs w:val="20"/>
          <w:lang w:val="es-ES"/>
        </w:rPr>
        <w:t xml:space="preserve">Partida A.III. </w:t>
      </w:r>
      <w:r w:rsidR="00A55D7A">
        <w:rPr>
          <w:rFonts w:ascii="Arial" w:hAnsi="Arial" w:cs="Arial"/>
          <w:b/>
          <w:sz w:val="20"/>
          <w:szCs w:val="20"/>
          <w:lang w:val="es-ES"/>
        </w:rPr>
        <w:t>Viajes y estancias</w:t>
      </w:r>
    </w:p>
    <w:p w:rsidR="003450D0" w:rsidRDefault="003450D0" w:rsidP="005B5A63">
      <w:pPr>
        <w:spacing w:after="0" w:line="240" w:lineRule="auto"/>
        <w:jc w:val="both"/>
        <w:rPr>
          <w:rFonts w:ascii="Arial" w:hAnsi="Arial" w:cs="Arial"/>
          <w:sz w:val="20"/>
          <w:szCs w:val="20"/>
          <w:lang w:val="es-ES"/>
        </w:rPr>
      </w:pPr>
    </w:p>
    <w:p w:rsidR="009D66AF" w:rsidRPr="001A58FC" w:rsidRDefault="009D66AF" w:rsidP="009D66AF">
      <w:pPr>
        <w:spacing w:after="0" w:line="240" w:lineRule="auto"/>
        <w:jc w:val="both"/>
        <w:rPr>
          <w:rFonts w:ascii="Arial" w:hAnsi="Arial" w:cs="Arial"/>
          <w:sz w:val="20"/>
          <w:szCs w:val="20"/>
          <w:lang w:val="es-ES"/>
        </w:rPr>
      </w:pPr>
      <w:r w:rsidRPr="001A58FC">
        <w:rPr>
          <w:rFonts w:ascii="Arial" w:hAnsi="Arial" w:cs="Arial"/>
          <w:sz w:val="20"/>
          <w:szCs w:val="20"/>
          <w:lang w:val="es-ES"/>
        </w:rPr>
        <w:t>En esta partida se incluyen los gastos derivados de la realización de viajes, alojamiento y manutención en el marco de actividades propias del proyecto, con las especificaciones que se detallan a continuación.</w:t>
      </w:r>
    </w:p>
    <w:p w:rsidR="009D66AF" w:rsidRDefault="009D66AF" w:rsidP="005B5A63">
      <w:pPr>
        <w:spacing w:after="0" w:line="240" w:lineRule="auto"/>
        <w:jc w:val="both"/>
        <w:rPr>
          <w:rFonts w:ascii="Arial" w:hAnsi="Arial" w:cs="Arial"/>
          <w:sz w:val="20"/>
          <w:szCs w:val="20"/>
          <w:u w:val="single"/>
          <w:lang w:val="es-ES"/>
        </w:rPr>
      </w:pPr>
    </w:p>
    <w:p w:rsidR="005C7967" w:rsidRDefault="005C7967" w:rsidP="005B5A63">
      <w:pPr>
        <w:spacing w:after="0" w:line="240" w:lineRule="auto"/>
        <w:jc w:val="both"/>
        <w:rPr>
          <w:rFonts w:ascii="Arial" w:hAnsi="Arial" w:cs="Arial"/>
          <w:sz w:val="20"/>
          <w:szCs w:val="20"/>
          <w:u w:val="single"/>
          <w:lang w:val="es-ES"/>
        </w:rPr>
      </w:pPr>
      <w:r w:rsidRPr="005C7967">
        <w:rPr>
          <w:rFonts w:ascii="Arial" w:hAnsi="Arial" w:cs="Arial"/>
          <w:sz w:val="20"/>
          <w:szCs w:val="20"/>
          <w:u w:val="single"/>
          <w:lang w:val="es-ES"/>
        </w:rPr>
        <w:t>GASTOS IMPUTABLES</w:t>
      </w:r>
    </w:p>
    <w:p w:rsidR="005C7967" w:rsidRDefault="005C7967" w:rsidP="005B5A63">
      <w:pPr>
        <w:spacing w:after="0" w:line="240" w:lineRule="auto"/>
        <w:jc w:val="both"/>
        <w:rPr>
          <w:rFonts w:ascii="Arial" w:hAnsi="Arial" w:cs="Arial"/>
          <w:sz w:val="20"/>
          <w:szCs w:val="20"/>
          <w:u w:val="single"/>
          <w:lang w:val="es-ES"/>
        </w:rPr>
      </w:pPr>
    </w:p>
    <w:p w:rsidR="005C7967" w:rsidRDefault="00A55D7A" w:rsidP="005B5A63">
      <w:pPr>
        <w:pStyle w:val="Prrafodelista"/>
        <w:numPr>
          <w:ilvl w:val="0"/>
          <w:numId w:val="4"/>
        </w:numPr>
        <w:spacing w:after="0" w:line="240" w:lineRule="auto"/>
        <w:jc w:val="both"/>
        <w:rPr>
          <w:rFonts w:ascii="Arial" w:hAnsi="Arial" w:cs="Arial"/>
          <w:sz w:val="20"/>
          <w:szCs w:val="20"/>
          <w:lang w:val="es-ES"/>
        </w:rPr>
      </w:pPr>
      <w:r w:rsidRPr="004A4BC3">
        <w:rPr>
          <w:rFonts w:ascii="Arial" w:hAnsi="Arial" w:cs="Arial"/>
          <w:sz w:val="20"/>
          <w:szCs w:val="20"/>
          <w:lang w:val="es-ES"/>
        </w:rPr>
        <w:t xml:space="preserve">Gastos derivados de la realización de viajes, alojamiento y manutención de personas </w:t>
      </w:r>
      <w:r w:rsidR="002B7610" w:rsidRPr="002B7610">
        <w:rPr>
          <w:rFonts w:ascii="Arial" w:hAnsi="Arial" w:cs="Arial"/>
          <w:sz w:val="20"/>
          <w:szCs w:val="20"/>
          <w:u w:val="single"/>
          <w:lang w:val="es-ES"/>
        </w:rPr>
        <w:t xml:space="preserve">de la CAPV </w:t>
      </w:r>
      <w:r>
        <w:rPr>
          <w:rFonts w:ascii="Arial" w:hAnsi="Arial" w:cs="Arial"/>
          <w:sz w:val="20"/>
          <w:szCs w:val="20"/>
          <w:lang w:val="es-ES"/>
        </w:rPr>
        <w:t>(en nómina o contratadas</w:t>
      </w:r>
      <w:r w:rsidR="002B7610">
        <w:rPr>
          <w:rFonts w:ascii="Arial" w:hAnsi="Arial" w:cs="Arial"/>
          <w:sz w:val="20"/>
          <w:szCs w:val="20"/>
          <w:lang w:val="es-ES"/>
        </w:rPr>
        <w:t xml:space="preserve"> puntualmente</w:t>
      </w:r>
      <w:r>
        <w:rPr>
          <w:rFonts w:ascii="Arial" w:hAnsi="Arial" w:cs="Arial"/>
          <w:sz w:val="20"/>
          <w:szCs w:val="20"/>
          <w:lang w:val="es-ES"/>
        </w:rPr>
        <w:t xml:space="preserve">) </w:t>
      </w:r>
      <w:r w:rsidR="00696527">
        <w:rPr>
          <w:rFonts w:ascii="Arial" w:hAnsi="Arial" w:cs="Arial"/>
          <w:sz w:val="20"/>
          <w:szCs w:val="20"/>
          <w:lang w:val="es-ES"/>
        </w:rPr>
        <w:t>así como de aquéllas que se</w:t>
      </w:r>
      <w:r w:rsidR="003B744F">
        <w:rPr>
          <w:rFonts w:ascii="Arial" w:hAnsi="Arial" w:cs="Arial"/>
          <w:sz w:val="20"/>
          <w:szCs w:val="20"/>
          <w:lang w:val="es-ES"/>
        </w:rPr>
        <w:t>a</w:t>
      </w:r>
      <w:r w:rsidR="00696527">
        <w:rPr>
          <w:rFonts w:ascii="Arial" w:hAnsi="Arial" w:cs="Arial"/>
          <w:sz w:val="20"/>
          <w:szCs w:val="20"/>
          <w:lang w:val="es-ES"/>
        </w:rPr>
        <w:t xml:space="preserve"> necesario invitar a la CAPV </w:t>
      </w:r>
      <w:r w:rsidR="003E1355">
        <w:rPr>
          <w:rFonts w:ascii="Arial" w:hAnsi="Arial" w:cs="Arial"/>
          <w:sz w:val="20"/>
          <w:szCs w:val="20"/>
          <w:lang w:val="es-ES"/>
        </w:rPr>
        <w:t>para</w:t>
      </w:r>
      <w:r>
        <w:rPr>
          <w:rFonts w:ascii="Arial" w:hAnsi="Arial" w:cs="Arial"/>
          <w:sz w:val="20"/>
          <w:szCs w:val="20"/>
          <w:lang w:val="es-ES"/>
        </w:rPr>
        <w:t xml:space="preserve"> alguna </w:t>
      </w:r>
      <w:r w:rsidRPr="00696527">
        <w:rPr>
          <w:rFonts w:ascii="Arial" w:hAnsi="Arial" w:cs="Arial"/>
          <w:sz w:val="20"/>
          <w:szCs w:val="20"/>
          <w:lang w:val="es-ES"/>
        </w:rPr>
        <w:t>actividad</w:t>
      </w:r>
      <w:r>
        <w:rPr>
          <w:rFonts w:ascii="Arial" w:hAnsi="Arial" w:cs="Arial"/>
          <w:sz w:val="20"/>
          <w:szCs w:val="20"/>
          <w:lang w:val="es-ES"/>
        </w:rPr>
        <w:t xml:space="preserve"> </w:t>
      </w:r>
      <w:r w:rsidRPr="004A4BC3">
        <w:rPr>
          <w:rFonts w:ascii="Arial" w:hAnsi="Arial" w:cs="Arial"/>
          <w:sz w:val="20"/>
          <w:szCs w:val="20"/>
          <w:lang w:val="es-ES"/>
        </w:rPr>
        <w:t xml:space="preserve">del </w:t>
      </w:r>
      <w:r w:rsidRPr="00577D0B">
        <w:rPr>
          <w:rFonts w:ascii="Arial" w:hAnsi="Arial" w:cs="Arial"/>
          <w:sz w:val="20"/>
          <w:szCs w:val="20"/>
          <w:lang w:val="es-ES"/>
        </w:rPr>
        <w:t xml:space="preserve">proyecto </w:t>
      </w:r>
      <w:r w:rsidRPr="00696527">
        <w:rPr>
          <w:rFonts w:ascii="Arial" w:hAnsi="Arial" w:cs="Arial"/>
          <w:sz w:val="20"/>
          <w:szCs w:val="20"/>
          <w:u w:val="single"/>
          <w:lang w:val="es-ES"/>
        </w:rPr>
        <w:t>en la C</w:t>
      </w:r>
      <w:r w:rsidRPr="002B7610">
        <w:rPr>
          <w:rFonts w:ascii="Arial" w:hAnsi="Arial" w:cs="Arial"/>
          <w:sz w:val="20"/>
          <w:szCs w:val="20"/>
          <w:u w:val="single"/>
          <w:lang w:val="es-ES"/>
        </w:rPr>
        <w:t>APV</w:t>
      </w:r>
      <w:r w:rsidR="00696527">
        <w:rPr>
          <w:rFonts w:ascii="Arial" w:hAnsi="Arial" w:cs="Arial"/>
          <w:sz w:val="20"/>
          <w:szCs w:val="20"/>
          <w:u w:val="single"/>
          <w:lang w:val="es-ES"/>
        </w:rPr>
        <w:t xml:space="preserve"> </w:t>
      </w:r>
      <w:r w:rsidR="00696527">
        <w:rPr>
          <w:rFonts w:ascii="Arial" w:hAnsi="Arial" w:cs="Arial"/>
          <w:sz w:val="20"/>
          <w:szCs w:val="20"/>
          <w:lang w:val="es-ES"/>
        </w:rPr>
        <w:t>(</w:t>
      </w:r>
      <w:r w:rsidR="003B744F">
        <w:rPr>
          <w:rFonts w:ascii="Arial" w:hAnsi="Arial" w:cs="Arial"/>
          <w:sz w:val="20"/>
          <w:szCs w:val="20"/>
          <w:lang w:val="es-ES"/>
        </w:rPr>
        <w:t>p</w:t>
      </w:r>
      <w:r w:rsidR="00696527">
        <w:rPr>
          <w:rFonts w:ascii="Arial" w:hAnsi="Arial" w:cs="Arial"/>
          <w:sz w:val="20"/>
          <w:szCs w:val="20"/>
          <w:lang w:val="es-ES"/>
        </w:rPr>
        <w:t>or tener un papel protagónico en el desarrollo de la actividad)</w:t>
      </w:r>
      <w:r w:rsidRPr="00577D0B">
        <w:rPr>
          <w:rFonts w:ascii="Arial" w:hAnsi="Arial" w:cs="Arial"/>
          <w:sz w:val="20"/>
          <w:szCs w:val="20"/>
          <w:lang w:val="es-ES"/>
        </w:rPr>
        <w:t>.</w:t>
      </w:r>
      <w:r w:rsidR="005339F0">
        <w:rPr>
          <w:rFonts w:ascii="Arial" w:hAnsi="Arial" w:cs="Arial"/>
          <w:sz w:val="20"/>
          <w:szCs w:val="20"/>
          <w:lang w:val="es-ES"/>
        </w:rPr>
        <w:t xml:space="preserve"> Justificar los motivos de los viajes.</w:t>
      </w:r>
    </w:p>
    <w:p w:rsidR="007C3140" w:rsidRDefault="00A55D7A" w:rsidP="00A55D7A">
      <w:pPr>
        <w:pStyle w:val="Prrafodelista"/>
        <w:numPr>
          <w:ilvl w:val="0"/>
          <w:numId w:val="4"/>
        </w:numPr>
        <w:spacing w:after="0" w:line="240" w:lineRule="auto"/>
        <w:jc w:val="both"/>
        <w:rPr>
          <w:rFonts w:ascii="Arial" w:hAnsi="Arial" w:cs="Arial"/>
          <w:sz w:val="20"/>
          <w:szCs w:val="20"/>
          <w:lang w:val="es-ES"/>
        </w:rPr>
      </w:pPr>
      <w:r w:rsidRPr="007C3140">
        <w:rPr>
          <w:rFonts w:ascii="Arial" w:hAnsi="Arial" w:cs="Arial"/>
          <w:sz w:val="20"/>
          <w:szCs w:val="20"/>
          <w:lang w:val="es-ES"/>
        </w:rPr>
        <w:t xml:space="preserve">Gastos derivados de la realización de viajes, alojamiento y manutención de </w:t>
      </w:r>
      <w:r w:rsidRPr="002B7610">
        <w:rPr>
          <w:rFonts w:ascii="Arial" w:hAnsi="Arial" w:cs="Arial"/>
          <w:sz w:val="20"/>
          <w:szCs w:val="20"/>
          <w:u w:val="single"/>
          <w:lang w:val="es-ES"/>
        </w:rPr>
        <w:t>personas de la CAPV</w:t>
      </w:r>
      <w:r w:rsidRPr="007C3140">
        <w:rPr>
          <w:rFonts w:ascii="Arial" w:hAnsi="Arial" w:cs="Arial"/>
          <w:sz w:val="20"/>
          <w:szCs w:val="20"/>
          <w:lang w:val="es-ES"/>
        </w:rPr>
        <w:t xml:space="preserve"> (en nómina o contratadas) para intercambiar experiencias de educación para el desarrollo </w:t>
      </w:r>
      <w:r w:rsidRPr="002B7610">
        <w:rPr>
          <w:rFonts w:ascii="Arial" w:hAnsi="Arial" w:cs="Arial"/>
          <w:sz w:val="20"/>
          <w:szCs w:val="20"/>
          <w:u w:val="single"/>
          <w:lang w:val="es-ES"/>
        </w:rPr>
        <w:t>fuera de la CAPV</w:t>
      </w:r>
      <w:r w:rsidRPr="007C3140">
        <w:rPr>
          <w:rFonts w:ascii="Arial" w:hAnsi="Arial" w:cs="Arial"/>
          <w:sz w:val="20"/>
          <w:szCs w:val="20"/>
          <w:lang w:val="es-ES"/>
        </w:rPr>
        <w:t>.</w:t>
      </w:r>
      <w:r w:rsidR="005339F0" w:rsidRPr="005339F0">
        <w:rPr>
          <w:rFonts w:ascii="Arial" w:hAnsi="Arial" w:cs="Arial"/>
          <w:sz w:val="20"/>
          <w:szCs w:val="20"/>
          <w:lang w:val="es-ES"/>
        </w:rPr>
        <w:t xml:space="preserve"> </w:t>
      </w:r>
      <w:r w:rsidR="005339F0">
        <w:rPr>
          <w:rFonts w:ascii="Arial" w:hAnsi="Arial" w:cs="Arial"/>
          <w:sz w:val="20"/>
          <w:szCs w:val="20"/>
          <w:lang w:val="es-ES"/>
        </w:rPr>
        <w:t>Justificar los motivos de los viajes.</w:t>
      </w:r>
    </w:p>
    <w:p w:rsidR="007C3140" w:rsidRDefault="007C3140" w:rsidP="00A55D7A">
      <w:pPr>
        <w:spacing w:after="0" w:line="240" w:lineRule="auto"/>
        <w:jc w:val="both"/>
        <w:rPr>
          <w:rFonts w:ascii="Arial" w:hAnsi="Arial" w:cs="Arial"/>
          <w:sz w:val="20"/>
          <w:szCs w:val="20"/>
          <w:lang w:val="es-ES"/>
        </w:rPr>
      </w:pPr>
    </w:p>
    <w:p w:rsidR="00A55D7A" w:rsidRDefault="003B744F" w:rsidP="00A55D7A">
      <w:pPr>
        <w:spacing w:after="0" w:line="240" w:lineRule="auto"/>
        <w:jc w:val="both"/>
        <w:rPr>
          <w:rFonts w:ascii="Arial" w:hAnsi="Arial" w:cs="Arial"/>
          <w:sz w:val="20"/>
          <w:szCs w:val="20"/>
        </w:rPr>
      </w:pPr>
      <w:r>
        <w:rPr>
          <w:rFonts w:ascii="Arial" w:hAnsi="Arial" w:cs="Arial"/>
          <w:sz w:val="20"/>
          <w:szCs w:val="20"/>
        </w:rPr>
        <w:t>- La</w:t>
      </w:r>
      <w:r w:rsidR="002B7610">
        <w:rPr>
          <w:rFonts w:ascii="Arial" w:hAnsi="Arial" w:cs="Arial"/>
          <w:sz w:val="20"/>
          <w:szCs w:val="20"/>
        </w:rPr>
        <w:t xml:space="preserve"> </w:t>
      </w:r>
      <w:proofErr w:type="spellStart"/>
      <w:r w:rsidR="002B7610">
        <w:rPr>
          <w:rFonts w:ascii="Arial" w:hAnsi="Arial" w:cs="Arial"/>
          <w:sz w:val="20"/>
          <w:szCs w:val="20"/>
        </w:rPr>
        <w:t>justificación</w:t>
      </w:r>
      <w:proofErr w:type="spellEnd"/>
      <w:r w:rsidR="002B7610">
        <w:rPr>
          <w:rFonts w:ascii="Arial" w:hAnsi="Arial" w:cs="Arial"/>
          <w:sz w:val="20"/>
          <w:szCs w:val="20"/>
        </w:rPr>
        <w:t xml:space="preserve"> </w:t>
      </w:r>
      <w:r>
        <w:rPr>
          <w:rFonts w:ascii="Arial" w:hAnsi="Arial" w:cs="Arial"/>
          <w:sz w:val="20"/>
          <w:szCs w:val="20"/>
        </w:rPr>
        <w:t xml:space="preserve">de </w:t>
      </w:r>
      <w:proofErr w:type="spellStart"/>
      <w:r>
        <w:rPr>
          <w:rFonts w:ascii="Arial" w:hAnsi="Arial" w:cs="Arial"/>
          <w:sz w:val="20"/>
          <w:szCs w:val="20"/>
        </w:rPr>
        <w:t>estos</w:t>
      </w:r>
      <w:proofErr w:type="spellEnd"/>
      <w:r>
        <w:rPr>
          <w:rFonts w:ascii="Arial" w:hAnsi="Arial" w:cs="Arial"/>
          <w:sz w:val="20"/>
          <w:szCs w:val="20"/>
        </w:rPr>
        <w:t xml:space="preserve"> </w:t>
      </w:r>
      <w:proofErr w:type="spellStart"/>
      <w:r>
        <w:rPr>
          <w:rFonts w:ascii="Arial" w:hAnsi="Arial" w:cs="Arial"/>
          <w:sz w:val="20"/>
          <w:szCs w:val="20"/>
        </w:rPr>
        <w:t>gastos</w:t>
      </w:r>
      <w:proofErr w:type="spellEnd"/>
      <w:r>
        <w:rPr>
          <w:rFonts w:ascii="Arial" w:hAnsi="Arial" w:cs="Arial"/>
          <w:sz w:val="20"/>
          <w:szCs w:val="20"/>
        </w:rPr>
        <w:t xml:space="preserve"> </w:t>
      </w:r>
      <w:proofErr w:type="spellStart"/>
      <w:r w:rsidR="002B7610">
        <w:rPr>
          <w:rFonts w:ascii="Arial" w:hAnsi="Arial" w:cs="Arial"/>
          <w:sz w:val="20"/>
          <w:szCs w:val="20"/>
        </w:rPr>
        <w:t>se</w:t>
      </w:r>
      <w:proofErr w:type="spellEnd"/>
      <w:r w:rsidR="002B7610">
        <w:rPr>
          <w:rFonts w:ascii="Arial" w:hAnsi="Arial" w:cs="Arial"/>
          <w:sz w:val="20"/>
          <w:szCs w:val="20"/>
        </w:rPr>
        <w:t xml:space="preserve"> </w:t>
      </w:r>
      <w:proofErr w:type="spellStart"/>
      <w:r w:rsidR="002B7610">
        <w:rPr>
          <w:rFonts w:ascii="Arial" w:hAnsi="Arial" w:cs="Arial"/>
          <w:sz w:val="20"/>
          <w:szCs w:val="20"/>
        </w:rPr>
        <w:t>hará</w:t>
      </w:r>
      <w:proofErr w:type="spellEnd"/>
      <w:r w:rsidR="00A55D7A" w:rsidRPr="004A4BC3">
        <w:rPr>
          <w:rFonts w:ascii="Arial" w:hAnsi="Arial" w:cs="Arial"/>
          <w:sz w:val="20"/>
          <w:szCs w:val="20"/>
        </w:rPr>
        <w:t xml:space="preserve"> </w:t>
      </w:r>
      <w:proofErr w:type="spellStart"/>
      <w:r w:rsidR="00A55D7A" w:rsidRPr="004A4BC3">
        <w:rPr>
          <w:rFonts w:ascii="Arial" w:hAnsi="Arial" w:cs="Arial"/>
          <w:sz w:val="20"/>
          <w:szCs w:val="20"/>
        </w:rPr>
        <w:t>mediante</w:t>
      </w:r>
      <w:proofErr w:type="spellEnd"/>
      <w:r w:rsidR="00A55D7A" w:rsidRPr="004A4BC3">
        <w:rPr>
          <w:rFonts w:ascii="Arial" w:hAnsi="Arial" w:cs="Arial"/>
          <w:sz w:val="20"/>
          <w:szCs w:val="20"/>
        </w:rPr>
        <w:t xml:space="preserve"> </w:t>
      </w:r>
      <w:proofErr w:type="spellStart"/>
      <w:r w:rsidR="00A55D7A" w:rsidRPr="004A4BC3">
        <w:rPr>
          <w:rFonts w:ascii="Arial" w:hAnsi="Arial" w:cs="Arial"/>
          <w:sz w:val="20"/>
          <w:szCs w:val="20"/>
        </w:rPr>
        <w:t>factura</w:t>
      </w:r>
      <w:proofErr w:type="spellEnd"/>
      <w:r w:rsidR="00A55D7A" w:rsidRPr="004A4BC3">
        <w:rPr>
          <w:rFonts w:ascii="Arial" w:hAnsi="Arial" w:cs="Arial"/>
          <w:sz w:val="20"/>
          <w:szCs w:val="20"/>
        </w:rPr>
        <w:t xml:space="preserve">. No </w:t>
      </w:r>
      <w:proofErr w:type="spellStart"/>
      <w:r w:rsidR="00696527">
        <w:rPr>
          <w:rFonts w:ascii="Arial" w:hAnsi="Arial" w:cs="Arial"/>
          <w:sz w:val="20"/>
          <w:szCs w:val="20"/>
        </w:rPr>
        <w:t>se</w:t>
      </w:r>
      <w:proofErr w:type="spellEnd"/>
      <w:r w:rsidR="00696527">
        <w:rPr>
          <w:rFonts w:ascii="Arial" w:hAnsi="Arial" w:cs="Arial"/>
          <w:sz w:val="20"/>
          <w:szCs w:val="20"/>
        </w:rPr>
        <w:t xml:space="preserve"> </w:t>
      </w:r>
      <w:proofErr w:type="spellStart"/>
      <w:r w:rsidR="00696527">
        <w:rPr>
          <w:rFonts w:ascii="Arial" w:hAnsi="Arial" w:cs="Arial"/>
          <w:sz w:val="20"/>
          <w:szCs w:val="20"/>
        </w:rPr>
        <w:t>admiten</w:t>
      </w:r>
      <w:proofErr w:type="spellEnd"/>
      <w:r w:rsidR="00696527">
        <w:rPr>
          <w:rFonts w:ascii="Arial" w:hAnsi="Arial" w:cs="Arial"/>
          <w:sz w:val="20"/>
          <w:szCs w:val="20"/>
        </w:rPr>
        <w:t xml:space="preserve"> </w:t>
      </w:r>
      <w:proofErr w:type="spellStart"/>
      <w:r w:rsidR="00696527">
        <w:rPr>
          <w:rFonts w:ascii="Arial" w:hAnsi="Arial" w:cs="Arial"/>
          <w:sz w:val="20"/>
          <w:szCs w:val="20"/>
        </w:rPr>
        <w:t>dietas</w:t>
      </w:r>
      <w:proofErr w:type="spellEnd"/>
      <w:r w:rsidR="00696527">
        <w:rPr>
          <w:rFonts w:ascii="Arial" w:hAnsi="Arial" w:cs="Arial"/>
          <w:sz w:val="20"/>
          <w:szCs w:val="20"/>
        </w:rPr>
        <w:t xml:space="preserve"> o </w:t>
      </w:r>
      <w:proofErr w:type="spellStart"/>
      <w:r w:rsidR="00A55D7A" w:rsidRPr="004A4BC3">
        <w:rPr>
          <w:rFonts w:ascii="Arial" w:hAnsi="Arial" w:cs="Arial"/>
          <w:sz w:val="20"/>
          <w:szCs w:val="20"/>
        </w:rPr>
        <w:t>tabla</w:t>
      </w:r>
      <w:r w:rsidR="00696527">
        <w:rPr>
          <w:rFonts w:ascii="Arial" w:hAnsi="Arial" w:cs="Arial"/>
          <w:sz w:val="20"/>
          <w:szCs w:val="20"/>
        </w:rPr>
        <w:t>s</w:t>
      </w:r>
      <w:proofErr w:type="spellEnd"/>
      <w:r w:rsidR="00A55D7A" w:rsidRPr="004A4BC3">
        <w:rPr>
          <w:rFonts w:ascii="Arial" w:hAnsi="Arial" w:cs="Arial"/>
          <w:sz w:val="20"/>
          <w:szCs w:val="20"/>
        </w:rPr>
        <w:t xml:space="preserve"> de </w:t>
      </w:r>
      <w:proofErr w:type="spellStart"/>
      <w:r w:rsidR="00A55D7A" w:rsidRPr="004A4BC3">
        <w:rPr>
          <w:rFonts w:ascii="Arial" w:hAnsi="Arial" w:cs="Arial"/>
          <w:sz w:val="20"/>
          <w:szCs w:val="20"/>
        </w:rPr>
        <w:t>regulación</w:t>
      </w:r>
      <w:proofErr w:type="spellEnd"/>
      <w:r w:rsidR="00A55D7A" w:rsidRPr="004A4BC3">
        <w:rPr>
          <w:rFonts w:ascii="Arial" w:hAnsi="Arial" w:cs="Arial"/>
          <w:sz w:val="20"/>
          <w:szCs w:val="20"/>
        </w:rPr>
        <w:t xml:space="preserve"> </w:t>
      </w:r>
      <w:proofErr w:type="spellStart"/>
      <w:r w:rsidR="00A55D7A" w:rsidRPr="004A4BC3">
        <w:rPr>
          <w:rFonts w:ascii="Arial" w:hAnsi="Arial" w:cs="Arial"/>
          <w:sz w:val="20"/>
          <w:szCs w:val="20"/>
        </w:rPr>
        <w:t>interna</w:t>
      </w:r>
      <w:proofErr w:type="spellEnd"/>
      <w:r w:rsidR="00A55D7A" w:rsidRPr="004A4BC3">
        <w:rPr>
          <w:rFonts w:ascii="Arial" w:hAnsi="Arial" w:cs="Arial"/>
          <w:sz w:val="20"/>
          <w:szCs w:val="20"/>
        </w:rPr>
        <w:t xml:space="preserve"> de </w:t>
      </w:r>
      <w:proofErr w:type="spellStart"/>
      <w:r w:rsidR="00A55D7A" w:rsidRPr="004A4BC3">
        <w:rPr>
          <w:rFonts w:ascii="Arial" w:hAnsi="Arial" w:cs="Arial"/>
          <w:sz w:val="20"/>
          <w:szCs w:val="20"/>
        </w:rPr>
        <w:t>cada</w:t>
      </w:r>
      <w:proofErr w:type="spellEnd"/>
      <w:r w:rsidR="00A55D7A" w:rsidRPr="004A4BC3">
        <w:rPr>
          <w:rFonts w:ascii="Arial" w:hAnsi="Arial" w:cs="Arial"/>
          <w:sz w:val="20"/>
          <w:szCs w:val="20"/>
        </w:rPr>
        <w:t xml:space="preserve"> </w:t>
      </w:r>
      <w:proofErr w:type="spellStart"/>
      <w:r w:rsidR="00592232">
        <w:rPr>
          <w:rFonts w:ascii="Arial" w:hAnsi="Arial" w:cs="Arial"/>
          <w:sz w:val="20"/>
          <w:szCs w:val="20"/>
        </w:rPr>
        <w:t>E</w:t>
      </w:r>
      <w:r w:rsidR="00A55D7A" w:rsidRPr="004A4BC3">
        <w:rPr>
          <w:rFonts w:ascii="Arial" w:hAnsi="Arial" w:cs="Arial"/>
          <w:sz w:val="20"/>
          <w:szCs w:val="20"/>
        </w:rPr>
        <w:t>ntidad</w:t>
      </w:r>
      <w:proofErr w:type="spellEnd"/>
      <w:r w:rsidR="00592232">
        <w:rPr>
          <w:rFonts w:ascii="Arial" w:hAnsi="Arial" w:cs="Arial"/>
          <w:sz w:val="20"/>
          <w:szCs w:val="20"/>
        </w:rPr>
        <w:t xml:space="preserve"> </w:t>
      </w:r>
      <w:proofErr w:type="spellStart"/>
      <w:r w:rsidR="00592232">
        <w:rPr>
          <w:rFonts w:ascii="Arial" w:hAnsi="Arial" w:cs="Arial"/>
          <w:sz w:val="20"/>
          <w:szCs w:val="20"/>
        </w:rPr>
        <w:t>Solicitante</w:t>
      </w:r>
      <w:proofErr w:type="spellEnd"/>
      <w:r w:rsidR="00A55D7A" w:rsidRPr="004A4BC3">
        <w:rPr>
          <w:rFonts w:ascii="Arial" w:hAnsi="Arial" w:cs="Arial"/>
          <w:sz w:val="20"/>
          <w:szCs w:val="20"/>
        </w:rPr>
        <w:t>.</w:t>
      </w:r>
    </w:p>
    <w:p w:rsidR="002B7610" w:rsidRPr="002B7610" w:rsidRDefault="003B744F" w:rsidP="002B7610">
      <w:pPr>
        <w:spacing w:after="0" w:line="240" w:lineRule="auto"/>
        <w:jc w:val="both"/>
        <w:rPr>
          <w:rFonts w:ascii="Arial" w:hAnsi="Arial" w:cs="Arial"/>
          <w:sz w:val="20"/>
          <w:szCs w:val="20"/>
          <w:lang w:val="es-ES"/>
        </w:rPr>
      </w:pPr>
      <w:r>
        <w:rPr>
          <w:rFonts w:ascii="Arial" w:hAnsi="Arial" w:cs="Arial"/>
          <w:sz w:val="20"/>
          <w:szCs w:val="20"/>
          <w:lang w:val="es-ES"/>
        </w:rPr>
        <w:t xml:space="preserve">- </w:t>
      </w:r>
      <w:r w:rsidR="003E1355">
        <w:rPr>
          <w:rFonts w:ascii="Arial" w:hAnsi="Arial" w:cs="Arial"/>
          <w:sz w:val="20"/>
          <w:szCs w:val="20"/>
          <w:lang w:val="es-ES"/>
        </w:rPr>
        <w:t>Los gastos de</w:t>
      </w:r>
      <w:r w:rsidR="002B7610">
        <w:rPr>
          <w:rFonts w:ascii="Arial" w:hAnsi="Arial" w:cs="Arial"/>
          <w:sz w:val="20"/>
          <w:szCs w:val="20"/>
          <w:lang w:val="es-ES"/>
        </w:rPr>
        <w:t xml:space="preserve"> desplazamiento en vehículo propio</w:t>
      </w:r>
      <w:r w:rsidR="003E1355">
        <w:rPr>
          <w:rFonts w:ascii="Arial" w:hAnsi="Arial" w:cs="Arial"/>
          <w:sz w:val="20"/>
          <w:szCs w:val="20"/>
          <w:lang w:val="es-ES"/>
        </w:rPr>
        <w:t xml:space="preserve"> se amortizarán a razón </w:t>
      </w:r>
      <w:r w:rsidR="002B7610">
        <w:rPr>
          <w:rFonts w:ascii="Arial" w:hAnsi="Arial" w:cs="Arial"/>
          <w:sz w:val="20"/>
          <w:szCs w:val="20"/>
          <w:lang w:val="es-ES"/>
        </w:rPr>
        <w:t xml:space="preserve">de </w:t>
      </w:r>
      <w:r w:rsidR="002B7610" w:rsidRPr="002B7610">
        <w:rPr>
          <w:rFonts w:ascii="Arial" w:hAnsi="Arial" w:cs="Arial"/>
          <w:sz w:val="20"/>
          <w:szCs w:val="20"/>
          <w:lang w:val="es-ES"/>
        </w:rPr>
        <w:t>0,35€/Km.</w:t>
      </w:r>
      <w:r w:rsidR="00616526">
        <w:rPr>
          <w:rFonts w:ascii="Arial" w:hAnsi="Arial" w:cs="Arial"/>
          <w:sz w:val="20"/>
          <w:szCs w:val="20"/>
          <w:lang w:val="es-ES"/>
        </w:rPr>
        <w:t xml:space="preserve"> Justificar los motivos por el que el viaje se realiza en vehículo propio.</w:t>
      </w:r>
    </w:p>
    <w:p w:rsidR="002B7610" w:rsidRPr="002B7610" w:rsidRDefault="002B7610" w:rsidP="00A55D7A">
      <w:pPr>
        <w:spacing w:after="0" w:line="240" w:lineRule="auto"/>
        <w:jc w:val="both"/>
        <w:rPr>
          <w:rFonts w:ascii="Arial" w:hAnsi="Arial" w:cs="Arial"/>
          <w:sz w:val="20"/>
          <w:szCs w:val="20"/>
          <w:lang w:val="es-ES"/>
        </w:rPr>
      </w:pPr>
    </w:p>
    <w:p w:rsidR="005C7967" w:rsidRDefault="005C7967" w:rsidP="005B5A63">
      <w:pPr>
        <w:spacing w:after="0" w:line="240" w:lineRule="auto"/>
        <w:jc w:val="both"/>
        <w:rPr>
          <w:rFonts w:ascii="Arial" w:hAnsi="Arial" w:cs="Arial"/>
          <w:sz w:val="20"/>
          <w:szCs w:val="20"/>
          <w:lang w:val="es-ES"/>
        </w:rPr>
      </w:pPr>
      <w:r w:rsidRPr="005C7967">
        <w:rPr>
          <w:rFonts w:ascii="Arial" w:hAnsi="Arial" w:cs="Arial"/>
          <w:sz w:val="20"/>
          <w:szCs w:val="20"/>
          <w:u w:val="single"/>
          <w:lang w:val="es-ES"/>
        </w:rPr>
        <w:t>VALORIZACIONES</w:t>
      </w:r>
    </w:p>
    <w:p w:rsidR="005C7967" w:rsidRDefault="005C7967" w:rsidP="005B5A63">
      <w:pPr>
        <w:spacing w:after="0" w:line="240" w:lineRule="auto"/>
        <w:jc w:val="both"/>
        <w:rPr>
          <w:rFonts w:ascii="Arial" w:hAnsi="Arial" w:cs="Arial"/>
          <w:sz w:val="20"/>
          <w:szCs w:val="20"/>
          <w:lang w:val="es-ES"/>
        </w:rPr>
      </w:pPr>
    </w:p>
    <w:tbl>
      <w:tblPr>
        <w:tblStyle w:val="Tablaconcuadrcula"/>
        <w:tblW w:w="0" w:type="auto"/>
        <w:tblInd w:w="108" w:type="dxa"/>
        <w:tblLook w:val="04A0" w:firstRow="1" w:lastRow="0" w:firstColumn="1" w:lastColumn="0" w:noHBand="0" w:noVBand="1"/>
      </w:tblPr>
      <w:tblGrid>
        <w:gridCol w:w="4253"/>
        <w:gridCol w:w="3685"/>
      </w:tblGrid>
      <w:tr w:rsidR="00C81468" w:rsidRPr="00D314AD" w:rsidTr="005B5A63">
        <w:tc>
          <w:tcPr>
            <w:tcW w:w="4253" w:type="dxa"/>
            <w:vAlign w:val="center"/>
          </w:tcPr>
          <w:p w:rsidR="00C81468" w:rsidRPr="00D314AD" w:rsidRDefault="00C81468" w:rsidP="005B5A63">
            <w:pPr>
              <w:rPr>
                <w:rFonts w:ascii="Arial" w:hAnsi="Arial" w:cs="Arial"/>
                <w:b/>
                <w:sz w:val="20"/>
                <w:szCs w:val="20"/>
                <w:lang w:val="es-ES"/>
              </w:rPr>
            </w:pPr>
            <w:r w:rsidRPr="00D314AD">
              <w:rPr>
                <w:rFonts w:ascii="Arial" w:hAnsi="Arial" w:cs="Arial"/>
                <w:b/>
                <w:sz w:val="20"/>
                <w:szCs w:val="20"/>
                <w:lang w:val="es-ES"/>
              </w:rPr>
              <w:t>Rubro</w:t>
            </w:r>
          </w:p>
        </w:tc>
        <w:tc>
          <w:tcPr>
            <w:tcW w:w="3685" w:type="dxa"/>
            <w:vAlign w:val="center"/>
          </w:tcPr>
          <w:p w:rsidR="00C81468" w:rsidRPr="00D314AD" w:rsidRDefault="00C81468" w:rsidP="005B5A63">
            <w:pPr>
              <w:rPr>
                <w:rFonts w:ascii="Arial" w:hAnsi="Arial" w:cs="Arial"/>
                <w:b/>
                <w:sz w:val="20"/>
                <w:szCs w:val="20"/>
                <w:lang w:val="es-ES"/>
              </w:rPr>
            </w:pPr>
            <w:r w:rsidRPr="00D314AD">
              <w:rPr>
                <w:rFonts w:ascii="Arial" w:hAnsi="Arial" w:cs="Arial"/>
                <w:b/>
                <w:sz w:val="20"/>
                <w:szCs w:val="20"/>
                <w:lang w:val="es-ES"/>
              </w:rPr>
              <w:t>Acreditación</w:t>
            </w:r>
          </w:p>
        </w:tc>
      </w:tr>
      <w:tr w:rsidR="00C81468" w:rsidRPr="00D314AD" w:rsidTr="005B5A63">
        <w:tc>
          <w:tcPr>
            <w:tcW w:w="4253" w:type="dxa"/>
            <w:vAlign w:val="center"/>
          </w:tcPr>
          <w:p w:rsidR="00C81468" w:rsidRPr="00D314AD" w:rsidRDefault="00A55D7A" w:rsidP="00955C6B">
            <w:pPr>
              <w:jc w:val="both"/>
              <w:rPr>
                <w:rFonts w:ascii="Arial" w:hAnsi="Arial" w:cs="Arial"/>
                <w:sz w:val="20"/>
                <w:szCs w:val="20"/>
                <w:lang w:val="es-ES"/>
              </w:rPr>
            </w:pPr>
            <w:r>
              <w:rPr>
                <w:rFonts w:ascii="Arial" w:hAnsi="Arial" w:cs="Arial"/>
                <w:sz w:val="20"/>
                <w:szCs w:val="20"/>
                <w:lang w:val="es-ES"/>
              </w:rPr>
              <w:t>Gastos de v</w:t>
            </w:r>
            <w:r w:rsidRPr="004A4BC3">
              <w:rPr>
                <w:rFonts w:ascii="Arial" w:hAnsi="Arial" w:cs="Arial"/>
                <w:sz w:val="20"/>
                <w:szCs w:val="20"/>
                <w:lang w:val="es-ES"/>
              </w:rPr>
              <w:t>iajes, alojamiento y manutención</w:t>
            </w:r>
          </w:p>
        </w:tc>
        <w:tc>
          <w:tcPr>
            <w:tcW w:w="3685" w:type="dxa"/>
            <w:vAlign w:val="center"/>
          </w:tcPr>
          <w:p w:rsidR="00C81468" w:rsidRPr="005B5A63" w:rsidRDefault="00B322B2" w:rsidP="00592232">
            <w:pPr>
              <w:rPr>
                <w:rFonts w:ascii="Arial" w:hAnsi="Arial" w:cs="Arial"/>
                <w:sz w:val="20"/>
                <w:szCs w:val="20"/>
                <w:lang w:val="es-ES"/>
              </w:rPr>
            </w:pPr>
            <w:r w:rsidRPr="00330EDA">
              <w:rPr>
                <w:rFonts w:ascii="Arial" w:hAnsi="Arial" w:cs="Arial"/>
                <w:sz w:val="20"/>
                <w:szCs w:val="20"/>
                <w:lang w:val="es-ES"/>
              </w:rPr>
              <w:t>Facturas o justificantes de compra</w:t>
            </w:r>
            <w:r>
              <w:rPr>
                <w:rFonts w:ascii="Arial" w:hAnsi="Arial" w:cs="Arial"/>
                <w:sz w:val="20"/>
                <w:szCs w:val="20"/>
                <w:lang w:val="es-ES"/>
              </w:rPr>
              <w:t xml:space="preserve"> (pueden ser anteriores al proyecto)/</w:t>
            </w:r>
            <w:r w:rsidRPr="00373337">
              <w:rPr>
                <w:rFonts w:ascii="Arial" w:hAnsi="Arial" w:cs="Arial"/>
                <w:sz w:val="20"/>
                <w:szCs w:val="20"/>
                <w:lang w:val="es-ES"/>
              </w:rPr>
              <w:t xml:space="preserve">Valoración externa a la </w:t>
            </w:r>
            <w:r w:rsidR="00592232">
              <w:rPr>
                <w:rFonts w:ascii="Arial" w:hAnsi="Arial" w:cs="Arial"/>
                <w:sz w:val="20"/>
                <w:szCs w:val="20"/>
                <w:lang w:val="es-ES"/>
              </w:rPr>
              <w:t>E</w:t>
            </w:r>
            <w:r w:rsidRPr="00373337">
              <w:rPr>
                <w:rFonts w:ascii="Arial" w:hAnsi="Arial" w:cs="Arial"/>
                <w:sz w:val="20"/>
                <w:szCs w:val="20"/>
                <w:lang w:val="es-ES"/>
              </w:rPr>
              <w:t xml:space="preserve">ntidad </w:t>
            </w:r>
            <w:r w:rsidR="00592232">
              <w:rPr>
                <w:rFonts w:ascii="Arial" w:hAnsi="Arial" w:cs="Arial"/>
                <w:sz w:val="20"/>
                <w:szCs w:val="20"/>
                <w:lang w:val="es-ES"/>
              </w:rPr>
              <w:t>S</w:t>
            </w:r>
            <w:r w:rsidRPr="00373337">
              <w:rPr>
                <w:rFonts w:ascii="Arial" w:hAnsi="Arial" w:cs="Arial"/>
                <w:sz w:val="20"/>
                <w:szCs w:val="20"/>
                <w:lang w:val="es-ES"/>
              </w:rPr>
              <w:t>olicita</w:t>
            </w:r>
            <w:r>
              <w:rPr>
                <w:rFonts w:ascii="Arial" w:hAnsi="Arial" w:cs="Arial"/>
                <w:sz w:val="20"/>
                <w:szCs w:val="20"/>
                <w:lang w:val="es-ES"/>
              </w:rPr>
              <w:t>nte</w:t>
            </w:r>
          </w:p>
        </w:tc>
      </w:tr>
    </w:tbl>
    <w:p w:rsidR="003B744F" w:rsidRDefault="003B744F" w:rsidP="005B5A63">
      <w:pPr>
        <w:spacing w:after="0" w:line="240" w:lineRule="auto"/>
        <w:jc w:val="both"/>
        <w:rPr>
          <w:rFonts w:ascii="Arial" w:hAnsi="Arial" w:cs="Arial"/>
          <w:sz w:val="20"/>
          <w:szCs w:val="20"/>
          <w:lang w:val="es-ES"/>
        </w:rPr>
      </w:pPr>
    </w:p>
    <w:p w:rsidR="004E3889" w:rsidRPr="004E3889" w:rsidRDefault="004E3889" w:rsidP="005B5A63">
      <w:pPr>
        <w:shd w:val="clear" w:color="auto" w:fill="C6D9F1" w:themeFill="text2" w:themeFillTint="33"/>
        <w:spacing w:after="0" w:line="240" w:lineRule="auto"/>
        <w:jc w:val="both"/>
        <w:rPr>
          <w:rFonts w:ascii="Arial" w:hAnsi="Arial" w:cs="Arial"/>
          <w:b/>
          <w:sz w:val="20"/>
          <w:szCs w:val="20"/>
          <w:lang w:val="es-ES"/>
        </w:rPr>
      </w:pPr>
      <w:r w:rsidRPr="004E3889">
        <w:rPr>
          <w:rFonts w:ascii="Arial" w:hAnsi="Arial" w:cs="Arial"/>
          <w:b/>
          <w:sz w:val="20"/>
          <w:szCs w:val="20"/>
          <w:lang w:val="es-ES"/>
        </w:rPr>
        <w:t xml:space="preserve">Partida A.IV. </w:t>
      </w:r>
      <w:r w:rsidR="00A55D7A">
        <w:rPr>
          <w:rFonts w:ascii="Arial" w:hAnsi="Arial" w:cs="Arial"/>
          <w:b/>
          <w:sz w:val="20"/>
          <w:szCs w:val="20"/>
          <w:lang w:val="es-ES"/>
        </w:rPr>
        <w:t>Contrataciones</w:t>
      </w:r>
    </w:p>
    <w:p w:rsidR="004E3889" w:rsidRDefault="004E3889" w:rsidP="005B5A63">
      <w:pPr>
        <w:spacing w:after="0" w:line="240" w:lineRule="auto"/>
        <w:jc w:val="both"/>
        <w:rPr>
          <w:rFonts w:ascii="Arial" w:hAnsi="Arial" w:cs="Arial"/>
          <w:sz w:val="20"/>
          <w:szCs w:val="20"/>
          <w:lang w:val="es-ES"/>
        </w:rPr>
      </w:pPr>
    </w:p>
    <w:p w:rsidR="009D66AF" w:rsidRPr="001A58FC" w:rsidRDefault="009D66AF" w:rsidP="009D66AF">
      <w:pPr>
        <w:spacing w:after="0" w:line="240" w:lineRule="auto"/>
        <w:jc w:val="both"/>
        <w:rPr>
          <w:rFonts w:ascii="Arial" w:hAnsi="Arial" w:cs="Arial"/>
          <w:sz w:val="20"/>
          <w:szCs w:val="20"/>
          <w:lang w:val="es-ES"/>
        </w:rPr>
      </w:pPr>
      <w:r w:rsidRPr="001A58FC">
        <w:rPr>
          <w:rFonts w:ascii="Arial" w:hAnsi="Arial" w:cs="Arial"/>
          <w:sz w:val="20"/>
          <w:szCs w:val="20"/>
          <w:lang w:val="es-ES"/>
        </w:rPr>
        <w:t>En esta partida se incluyen los gasto</w:t>
      </w:r>
      <w:r w:rsidR="00AC635E" w:rsidRPr="001A58FC">
        <w:rPr>
          <w:rFonts w:ascii="Arial" w:hAnsi="Arial" w:cs="Arial"/>
          <w:sz w:val="20"/>
          <w:szCs w:val="20"/>
          <w:lang w:val="es-ES"/>
        </w:rPr>
        <w:t>s derivados de la contratación d</w:t>
      </w:r>
      <w:r w:rsidRPr="001A58FC">
        <w:rPr>
          <w:rFonts w:ascii="Arial" w:hAnsi="Arial" w:cs="Arial"/>
          <w:sz w:val="20"/>
          <w:szCs w:val="20"/>
          <w:lang w:val="es-ES"/>
        </w:rPr>
        <w:t>e servicios y personal para la realización de trabajos específicos en el marco de las actividades propias del proyecto, con las especificaciones que se detallan a continuación.</w:t>
      </w:r>
    </w:p>
    <w:p w:rsidR="00AC635E" w:rsidRDefault="00AC635E" w:rsidP="009D66AF">
      <w:pPr>
        <w:spacing w:after="0" w:line="240" w:lineRule="auto"/>
        <w:jc w:val="both"/>
        <w:rPr>
          <w:rFonts w:ascii="Arial" w:hAnsi="Arial" w:cs="Arial"/>
          <w:sz w:val="20"/>
          <w:szCs w:val="20"/>
          <w:u w:val="single"/>
          <w:lang w:val="es-ES"/>
        </w:rPr>
      </w:pPr>
    </w:p>
    <w:p w:rsidR="003B744F" w:rsidRDefault="00AC635E" w:rsidP="005B5A63">
      <w:pPr>
        <w:spacing w:after="0" w:line="240" w:lineRule="auto"/>
        <w:jc w:val="both"/>
        <w:rPr>
          <w:rFonts w:ascii="Arial" w:hAnsi="Arial" w:cs="Arial"/>
          <w:sz w:val="20"/>
          <w:szCs w:val="20"/>
          <w:lang w:val="es-ES"/>
        </w:rPr>
      </w:pPr>
      <w:r>
        <w:rPr>
          <w:rFonts w:ascii="Arial" w:hAnsi="Arial" w:cs="Arial"/>
          <w:sz w:val="20"/>
          <w:szCs w:val="20"/>
          <w:lang w:val="es-ES"/>
        </w:rPr>
        <w:t>Dichas</w:t>
      </w:r>
      <w:r w:rsidR="003B744F">
        <w:rPr>
          <w:rFonts w:ascii="Arial" w:hAnsi="Arial" w:cs="Arial"/>
          <w:sz w:val="20"/>
          <w:szCs w:val="20"/>
          <w:lang w:val="es-ES"/>
        </w:rPr>
        <w:t xml:space="preserve"> contrataciones </w:t>
      </w:r>
      <w:r w:rsidR="00284C6E">
        <w:rPr>
          <w:rFonts w:ascii="Arial" w:hAnsi="Arial" w:cs="Arial"/>
          <w:sz w:val="20"/>
          <w:szCs w:val="20"/>
          <w:lang w:val="es-ES"/>
        </w:rPr>
        <w:t xml:space="preserve">mercantiles </w:t>
      </w:r>
      <w:r w:rsidR="003B744F">
        <w:rPr>
          <w:rFonts w:ascii="Arial" w:hAnsi="Arial" w:cs="Arial"/>
          <w:sz w:val="20"/>
          <w:szCs w:val="20"/>
          <w:lang w:val="es-ES"/>
        </w:rPr>
        <w:t>deben ajustarse a la normativa vigente</w:t>
      </w:r>
      <w:r w:rsidR="00284C6E">
        <w:rPr>
          <w:rFonts w:ascii="Arial" w:hAnsi="Arial" w:cs="Arial"/>
          <w:sz w:val="20"/>
          <w:szCs w:val="20"/>
          <w:lang w:val="es-ES"/>
        </w:rPr>
        <w:t>, dependiendo si la prestación de los servicios profesionales es una actividad que realizan de forma esporádica o de forma habitual (IRPF/IVA, dependiendo los casos) y si</w:t>
      </w:r>
      <w:r w:rsidR="00202DA3">
        <w:rPr>
          <w:rFonts w:ascii="Arial" w:hAnsi="Arial" w:cs="Arial"/>
          <w:sz w:val="20"/>
          <w:szCs w:val="20"/>
          <w:lang w:val="es-ES"/>
        </w:rPr>
        <w:t xml:space="preserve"> son residentes o no en la CAPV.</w:t>
      </w:r>
    </w:p>
    <w:p w:rsidR="005B4334" w:rsidRDefault="005B4334" w:rsidP="005B5A63">
      <w:pPr>
        <w:spacing w:after="0" w:line="240" w:lineRule="auto"/>
        <w:jc w:val="both"/>
        <w:rPr>
          <w:rFonts w:ascii="Arial" w:hAnsi="Arial" w:cs="Arial"/>
          <w:sz w:val="20"/>
          <w:szCs w:val="20"/>
          <w:lang w:val="es-ES"/>
        </w:rPr>
      </w:pPr>
    </w:p>
    <w:p w:rsidR="002E336F" w:rsidRDefault="002E336F" w:rsidP="005B5A63">
      <w:pPr>
        <w:spacing w:after="0" w:line="240" w:lineRule="auto"/>
        <w:jc w:val="both"/>
        <w:rPr>
          <w:rFonts w:ascii="Arial" w:hAnsi="Arial" w:cs="Arial"/>
          <w:sz w:val="20"/>
          <w:szCs w:val="20"/>
          <w:lang w:val="es-ES"/>
        </w:rPr>
      </w:pPr>
    </w:p>
    <w:p w:rsidR="002E336F" w:rsidRDefault="002E336F" w:rsidP="005B5A63">
      <w:pPr>
        <w:spacing w:after="0" w:line="240" w:lineRule="auto"/>
        <w:jc w:val="both"/>
        <w:rPr>
          <w:rFonts w:ascii="Arial" w:hAnsi="Arial" w:cs="Arial"/>
          <w:sz w:val="20"/>
          <w:szCs w:val="20"/>
          <w:lang w:val="es-ES"/>
        </w:rPr>
      </w:pPr>
    </w:p>
    <w:p w:rsidR="002E336F" w:rsidRDefault="002E336F" w:rsidP="005B5A63">
      <w:pPr>
        <w:spacing w:after="0" w:line="240" w:lineRule="auto"/>
        <w:jc w:val="both"/>
        <w:rPr>
          <w:rFonts w:ascii="Arial" w:hAnsi="Arial" w:cs="Arial"/>
          <w:sz w:val="20"/>
          <w:szCs w:val="20"/>
          <w:lang w:val="es-ES"/>
        </w:rPr>
      </w:pPr>
    </w:p>
    <w:p w:rsidR="002E336F" w:rsidRDefault="002E336F" w:rsidP="005B5A63">
      <w:pPr>
        <w:spacing w:after="0" w:line="240" w:lineRule="auto"/>
        <w:jc w:val="both"/>
        <w:rPr>
          <w:rFonts w:ascii="Arial" w:hAnsi="Arial" w:cs="Arial"/>
          <w:sz w:val="20"/>
          <w:szCs w:val="20"/>
          <w:lang w:val="es-ES"/>
        </w:rPr>
      </w:pPr>
    </w:p>
    <w:p w:rsidR="002E336F" w:rsidRDefault="002E336F" w:rsidP="005B5A63">
      <w:pPr>
        <w:spacing w:after="0" w:line="240" w:lineRule="auto"/>
        <w:jc w:val="both"/>
        <w:rPr>
          <w:rFonts w:ascii="Arial" w:hAnsi="Arial" w:cs="Arial"/>
          <w:sz w:val="20"/>
          <w:szCs w:val="20"/>
          <w:lang w:val="es-ES"/>
        </w:rPr>
      </w:pPr>
    </w:p>
    <w:p w:rsidR="004E3889" w:rsidRDefault="004E3889" w:rsidP="005B5A63">
      <w:pPr>
        <w:spacing w:after="0" w:line="240" w:lineRule="auto"/>
        <w:jc w:val="both"/>
        <w:rPr>
          <w:rFonts w:ascii="Arial" w:hAnsi="Arial" w:cs="Arial"/>
          <w:sz w:val="20"/>
          <w:szCs w:val="20"/>
          <w:u w:val="single"/>
          <w:lang w:val="es-ES"/>
        </w:rPr>
      </w:pPr>
      <w:r w:rsidRPr="005C7967">
        <w:rPr>
          <w:rFonts w:ascii="Arial" w:hAnsi="Arial" w:cs="Arial"/>
          <w:sz w:val="20"/>
          <w:szCs w:val="20"/>
          <w:u w:val="single"/>
          <w:lang w:val="es-ES"/>
        </w:rPr>
        <w:t>GASTOS IMPUTABLES</w:t>
      </w:r>
    </w:p>
    <w:p w:rsidR="004E3889" w:rsidRDefault="004E3889" w:rsidP="005B5A63">
      <w:pPr>
        <w:spacing w:after="0" w:line="240" w:lineRule="auto"/>
        <w:jc w:val="both"/>
        <w:rPr>
          <w:rFonts w:ascii="Arial" w:hAnsi="Arial" w:cs="Arial"/>
          <w:sz w:val="20"/>
          <w:szCs w:val="20"/>
          <w:lang w:val="es-ES"/>
        </w:rPr>
      </w:pPr>
    </w:p>
    <w:p w:rsidR="006673E8" w:rsidRDefault="00A55D7A" w:rsidP="00A55D7A">
      <w:pPr>
        <w:pStyle w:val="Prrafodelista"/>
        <w:numPr>
          <w:ilvl w:val="0"/>
          <w:numId w:val="4"/>
        </w:numPr>
        <w:spacing w:after="0" w:line="240" w:lineRule="auto"/>
        <w:jc w:val="both"/>
        <w:rPr>
          <w:rFonts w:ascii="Arial" w:hAnsi="Arial" w:cs="Arial"/>
          <w:sz w:val="20"/>
          <w:szCs w:val="20"/>
          <w:lang w:val="es-ES"/>
        </w:rPr>
      </w:pPr>
      <w:r w:rsidRPr="004A4BC3">
        <w:rPr>
          <w:rFonts w:ascii="Arial" w:hAnsi="Arial" w:cs="Arial"/>
          <w:sz w:val="20"/>
          <w:szCs w:val="20"/>
          <w:lang w:val="es-ES"/>
        </w:rPr>
        <w:t>Servicios y personal para la real</w:t>
      </w:r>
      <w:r>
        <w:rPr>
          <w:rFonts w:ascii="Arial" w:hAnsi="Arial" w:cs="Arial"/>
          <w:sz w:val="20"/>
          <w:szCs w:val="20"/>
          <w:lang w:val="es-ES"/>
        </w:rPr>
        <w:t xml:space="preserve">ización de trabajos específicos: </w:t>
      </w:r>
      <w:r w:rsidRPr="004A4BC3">
        <w:rPr>
          <w:rFonts w:ascii="Arial" w:hAnsi="Arial" w:cs="Arial"/>
          <w:sz w:val="20"/>
          <w:szCs w:val="20"/>
          <w:lang w:val="es-ES"/>
        </w:rPr>
        <w:t>diseño, producción, impresión, distribución (</w:t>
      </w:r>
      <w:r w:rsidR="002B7610">
        <w:rPr>
          <w:rFonts w:ascii="Arial" w:hAnsi="Arial" w:cs="Arial"/>
          <w:sz w:val="20"/>
          <w:szCs w:val="20"/>
          <w:lang w:val="es-ES"/>
        </w:rPr>
        <w:t>también fuera de la</w:t>
      </w:r>
      <w:r w:rsidRPr="004A4BC3">
        <w:rPr>
          <w:rFonts w:ascii="Arial" w:hAnsi="Arial" w:cs="Arial"/>
          <w:sz w:val="20"/>
          <w:szCs w:val="20"/>
          <w:lang w:val="es-ES"/>
        </w:rPr>
        <w:t xml:space="preserve"> CAPV), pagos a ponentes, traducción, etc.</w:t>
      </w:r>
      <w:r>
        <w:rPr>
          <w:rFonts w:ascii="Arial" w:hAnsi="Arial" w:cs="Arial"/>
          <w:sz w:val="20"/>
          <w:szCs w:val="20"/>
          <w:lang w:val="es-ES"/>
        </w:rPr>
        <w:t xml:space="preserve"> </w:t>
      </w:r>
    </w:p>
    <w:p w:rsidR="00A55D7A" w:rsidRDefault="00A55D7A" w:rsidP="00A55D7A">
      <w:pPr>
        <w:pStyle w:val="Prrafodelista"/>
        <w:numPr>
          <w:ilvl w:val="0"/>
          <w:numId w:val="4"/>
        </w:numPr>
        <w:spacing w:after="0" w:line="240" w:lineRule="auto"/>
        <w:jc w:val="both"/>
        <w:rPr>
          <w:rFonts w:ascii="Arial" w:hAnsi="Arial" w:cs="Arial"/>
          <w:sz w:val="20"/>
          <w:szCs w:val="20"/>
          <w:lang w:val="es-ES"/>
        </w:rPr>
      </w:pPr>
      <w:r>
        <w:rPr>
          <w:rFonts w:ascii="Arial" w:hAnsi="Arial" w:cs="Arial"/>
          <w:sz w:val="20"/>
          <w:szCs w:val="20"/>
          <w:lang w:val="es-ES"/>
        </w:rPr>
        <w:t xml:space="preserve">Viajes y manutención </w:t>
      </w:r>
      <w:r w:rsidR="00284C6E">
        <w:rPr>
          <w:rFonts w:ascii="Arial" w:hAnsi="Arial" w:cs="Arial"/>
          <w:sz w:val="20"/>
          <w:szCs w:val="20"/>
          <w:lang w:val="es-ES"/>
        </w:rPr>
        <w:t xml:space="preserve">que estén </w:t>
      </w:r>
      <w:r w:rsidR="00696527">
        <w:rPr>
          <w:rFonts w:ascii="Arial" w:hAnsi="Arial" w:cs="Arial"/>
          <w:sz w:val="20"/>
          <w:szCs w:val="20"/>
          <w:lang w:val="es-ES"/>
        </w:rPr>
        <w:t>incluidos en los términos de</w:t>
      </w:r>
      <w:r>
        <w:rPr>
          <w:rFonts w:ascii="Arial" w:hAnsi="Arial" w:cs="Arial"/>
          <w:sz w:val="20"/>
          <w:szCs w:val="20"/>
          <w:lang w:val="es-ES"/>
        </w:rPr>
        <w:t xml:space="preserve"> la contratación</w:t>
      </w:r>
      <w:r w:rsidR="00284C6E">
        <w:rPr>
          <w:rFonts w:ascii="Arial" w:hAnsi="Arial" w:cs="Arial"/>
          <w:sz w:val="20"/>
          <w:szCs w:val="20"/>
          <w:lang w:val="es-ES"/>
        </w:rPr>
        <w:t>. En caso que el contrato no los recoja, se imputan en “Viajes y estancias”.</w:t>
      </w:r>
    </w:p>
    <w:p w:rsidR="00A55D7A" w:rsidRPr="006673E8" w:rsidRDefault="00A55D7A" w:rsidP="00A55D7A">
      <w:pPr>
        <w:pStyle w:val="Prrafodelista"/>
        <w:numPr>
          <w:ilvl w:val="0"/>
          <w:numId w:val="4"/>
        </w:numPr>
        <w:spacing w:after="0" w:line="240" w:lineRule="auto"/>
        <w:jc w:val="both"/>
        <w:rPr>
          <w:rFonts w:ascii="Arial" w:hAnsi="Arial" w:cs="Arial"/>
          <w:sz w:val="20"/>
          <w:szCs w:val="20"/>
          <w:lang w:val="es-ES"/>
        </w:rPr>
      </w:pPr>
      <w:r>
        <w:rPr>
          <w:rFonts w:ascii="Arial" w:hAnsi="Arial" w:cs="Arial"/>
          <w:sz w:val="20"/>
          <w:szCs w:val="20"/>
          <w:lang w:val="es-ES"/>
        </w:rPr>
        <w:t>P</w:t>
      </w:r>
      <w:r w:rsidRPr="004A4BC3">
        <w:rPr>
          <w:rFonts w:ascii="Arial" w:hAnsi="Arial" w:cs="Arial"/>
          <w:sz w:val="20"/>
          <w:szCs w:val="20"/>
          <w:lang w:val="es-ES"/>
        </w:rPr>
        <w:t xml:space="preserve">áginas web: </w:t>
      </w:r>
      <w:r>
        <w:rPr>
          <w:rFonts w:ascii="Arial" w:hAnsi="Arial" w:cs="Arial"/>
          <w:sz w:val="20"/>
          <w:szCs w:val="20"/>
          <w:lang w:val="es-ES"/>
        </w:rPr>
        <w:t>G</w:t>
      </w:r>
      <w:r w:rsidRPr="004A4BC3">
        <w:rPr>
          <w:rFonts w:ascii="Arial" w:hAnsi="Arial" w:cs="Arial"/>
          <w:sz w:val="20"/>
          <w:szCs w:val="20"/>
          <w:lang w:val="es-ES"/>
        </w:rPr>
        <w:t>astos de diseño</w:t>
      </w:r>
      <w:r>
        <w:rPr>
          <w:rFonts w:ascii="Arial" w:hAnsi="Arial" w:cs="Arial"/>
          <w:sz w:val="20"/>
          <w:szCs w:val="20"/>
          <w:lang w:val="es-ES"/>
        </w:rPr>
        <w:t xml:space="preserve"> y</w:t>
      </w:r>
      <w:r w:rsidRPr="004A4BC3">
        <w:rPr>
          <w:rFonts w:ascii="Arial" w:hAnsi="Arial" w:cs="Arial"/>
          <w:sz w:val="20"/>
          <w:szCs w:val="20"/>
          <w:lang w:val="es-ES"/>
        </w:rPr>
        <w:t xml:space="preserve"> mantenimiento técnico.</w:t>
      </w:r>
      <w:r>
        <w:rPr>
          <w:rFonts w:ascii="Arial" w:hAnsi="Arial" w:cs="Arial"/>
          <w:sz w:val="20"/>
          <w:szCs w:val="20"/>
          <w:lang w:val="es-ES"/>
        </w:rPr>
        <w:t xml:space="preserve"> Gastos de </w:t>
      </w:r>
      <w:r w:rsidRPr="004A4BC3">
        <w:rPr>
          <w:rFonts w:ascii="Arial" w:hAnsi="Arial" w:cs="Arial"/>
          <w:sz w:val="20"/>
          <w:szCs w:val="20"/>
          <w:lang w:val="es-ES"/>
        </w:rPr>
        <w:t xml:space="preserve">formación para el mantenimiento por personas vinculadas a la </w:t>
      </w:r>
      <w:r w:rsidR="00592232">
        <w:rPr>
          <w:rFonts w:ascii="Arial" w:hAnsi="Arial" w:cs="Arial"/>
          <w:sz w:val="20"/>
          <w:szCs w:val="20"/>
          <w:lang w:val="es-ES"/>
        </w:rPr>
        <w:t>E</w:t>
      </w:r>
      <w:r w:rsidRPr="004A4BC3">
        <w:rPr>
          <w:rFonts w:ascii="Arial" w:hAnsi="Arial" w:cs="Arial"/>
          <w:sz w:val="20"/>
          <w:szCs w:val="20"/>
          <w:lang w:val="es-ES"/>
        </w:rPr>
        <w:t xml:space="preserve">ntidad </w:t>
      </w:r>
      <w:r w:rsidR="00592232">
        <w:rPr>
          <w:rFonts w:ascii="Arial" w:hAnsi="Arial" w:cs="Arial"/>
          <w:sz w:val="20"/>
          <w:szCs w:val="20"/>
          <w:lang w:val="es-ES"/>
        </w:rPr>
        <w:t>S</w:t>
      </w:r>
      <w:r w:rsidRPr="004A4BC3">
        <w:rPr>
          <w:rFonts w:ascii="Arial" w:hAnsi="Arial" w:cs="Arial"/>
          <w:sz w:val="20"/>
          <w:szCs w:val="20"/>
          <w:lang w:val="es-ES"/>
        </w:rPr>
        <w:t>olicitante</w:t>
      </w:r>
    </w:p>
    <w:p w:rsidR="00B44731" w:rsidRDefault="00B44731" w:rsidP="00834545">
      <w:pPr>
        <w:spacing w:after="0" w:line="240" w:lineRule="auto"/>
        <w:jc w:val="both"/>
        <w:rPr>
          <w:rFonts w:ascii="Arial" w:hAnsi="Arial" w:cs="Arial"/>
          <w:sz w:val="20"/>
          <w:szCs w:val="20"/>
          <w:lang w:val="es-ES"/>
        </w:rPr>
      </w:pPr>
    </w:p>
    <w:p w:rsidR="00A55D7A" w:rsidRDefault="00A55D7A" w:rsidP="00A55D7A">
      <w:pPr>
        <w:spacing w:after="0" w:line="240" w:lineRule="auto"/>
        <w:jc w:val="both"/>
        <w:rPr>
          <w:rFonts w:ascii="Arial" w:hAnsi="Arial" w:cs="Arial"/>
          <w:sz w:val="20"/>
          <w:szCs w:val="20"/>
          <w:lang w:val="es-ES"/>
        </w:rPr>
      </w:pPr>
      <w:r>
        <w:rPr>
          <w:rFonts w:ascii="Arial" w:hAnsi="Arial" w:cs="Arial"/>
          <w:sz w:val="20"/>
          <w:szCs w:val="20"/>
          <w:lang w:val="es-ES"/>
        </w:rPr>
        <w:t xml:space="preserve">- </w:t>
      </w:r>
      <w:r w:rsidRPr="004A4BC3">
        <w:rPr>
          <w:rFonts w:ascii="Arial" w:hAnsi="Arial" w:cs="Arial"/>
          <w:sz w:val="20"/>
          <w:szCs w:val="20"/>
          <w:lang w:val="es-ES"/>
        </w:rPr>
        <w:t xml:space="preserve">Los materiales publicados podrán ponerse a la venta al precio de coste del producto (es necesario </w:t>
      </w:r>
      <w:r w:rsidR="002B7610">
        <w:rPr>
          <w:rFonts w:ascii="Arial" w:hAnsi="Arial" w:cs="Arial"/>
          <w:sz w:val="20"/>
          <w:szCs w:val="20"/>
          <w:lang w:val="es-ES"/>
        </w:rPr>
        <w:t>expresarlo</w:t>
      </w:r>
      <w:r w:rsidRPr="004A4BC3">
        <w:rPr>
          <w:rFonts w:ascii="Arial" w:hAnsi="Arial" w:cs="Arial"/>
          <w:sz w:val="20"/>
          <w:szCs w:val="20"/>
          <w:lang w:val="es-ES"/>
        </w:rPr>
        <w:t xml:space="preserve"> en el </w:t>
      </w:r>
      <w:r w:rsidR="002B7610">
        <w:rPr>
          <w:rFonts w:ascii="Arial" w:hAnsi="Arial" w:cs="Arial"/>
          <w:sz w:val="20"/>
          <w:szCs w:val="20"/>
          <w:lang w:val="es-ES"/>
        </w:rPr>
        <w:t>formulario</w:t>
      </w:r>
      <w:r w:rsidR="00710816">
        <w:rPr>
          <w:rFonts w:ascii="Arial" w:hAnsi="Arial" w:cs="Arial"/>
          <w:sz w:val="20"/>
          <w:szCs w:val="20"/>
          <w:lang w:val="es-ES"/>
        </w:rPr>
        <w:t xml:space="preserve"> aunque no se refleje</w:t>
      </w:r>
      <w:r>
        <w:rPr>
          <w:rFonts w:ascii="Arial" w:hAnsi="Arial" w:cs="Arial"/>
          <w:sz w:val="20"/>
          <w:szCs w:val="20"/>
          <w:lang w:val="es-ES"/>
        </w:rPr>
        <w:t xml:space="preserve"> en el presupuesto</w:t>
      </w:r>
      <w:r w:rsidRPr="004A4BC3">
        <w:rPr>
          <w:rFonts w:ascii="Arial" w:hAnsi="Arial" w:cs="Arial"/>
          <w:sz w:val="20"/>
          <w:szCs w:val="20"/>
          <w:lang w:val="es-ES"/>
        </w:rPr>
        <w:t>).</w:t>
      </w:r>
      <w:r w:rsidR="00D23927">
        <w:rPr>
          <w:rFonts w:ascii="Arial" w:hAnsi="Arial" w:cs="Arial"/>
          <w:sz w:val="20"/>
          <w:szCs w:val="20"/>
          <w:lang w:val="es-ES"/>
        </w:rPr>
        <w:t xml:space="preserve"> Además, los cursos que se impartan en el marco del proyecto podrán tener un costo y se deberá informar </w:t>
      </w:r>
      <w:r w:rsidR="00710816">
        <w:rPr>
          <w:rFonts w:ascii="Arial" w:hAnsi="Arial" w:cs="Arial"/>
          <w:sz w:val="20"/>
          <w:szCs w:val="20"/>
          <w:lang w:val="es-ES"/>
        </w:rPr>
        <w:t>sobre el costo en el formulario.</w:t>
      </w:r>
    </w:p>
    <w:p w:rsidR="001A58FC" w:rsidRDefault="001A58FC" w:rsidP="00834545">
      <w:pPr>
        <w:spacing w:after="0" w:line="240" w:lineRule="auto"/>
        <w:jc w:val="both"/>
        <w:rPr>
          <w:rFonts w:ascii="Arial" w:hAnsi="Arial" w:cs="Arial"/>
          <w:sz w:val="20"/>
          <w:szCs w:val="20"/>
          <w:u w:val="single"/>
          <w:lang w:val="es-ES"/>
        </w:rPr>
      </w:pPr>
    </w:p>
    <w:p w:rsidR="00B322B2" w:rsidRPr="00B322B2" w:rsidRDefault="00B322B2" w:rsidP="00834545">
      <w:pPr>
        <w:spacing w:after="0" w:line="240" w:lineRule="auto"/>
        <w:jc w:val="both"/>
        <w:rPr>
          <w:rFonts w:ascii="Arial" w:hAnsi="Arial" w:cs="Arial"/>
          <w:sz w:val="20"/>
          <w:szCs w:val="20"/>
          <w:u w:val="single"/>
          <w:lang w:val="es-ES"/>
        </w:rPr>
      </w:pPr>
      <w:r>
        <w:rPr>
          <w:rFonts w:ascii="Arial" w:hAnsi="Arial" w:cs="Arial"/>
          <w:sz w:val="20"/>
          <w:szCs w:val="20"/>
          <w:u w:val="single"/>
          <w:lang w:val="es-ES"/>
        </w:rPr>
        <w:t>VALORIZACIONES</w:t>
      </w:r>
    </w:p>
    <w:p w:rsidR="00B322B2" w:rsidRDefault="00B322B2" w:rsidP="00834545">
      <w:pPr>
        <w:spacing w:after="0" w:line="240" w:lineRule="auto"/>
        <w:jc w:val="both"/>
        <w:rPr>
          <w:rFonts w:ascii="Arial" w:hAnsi="Arial" w:cs="Arial"/>
          <w:sz w:val="20"/>
          <w:szCs w:val="20"/>
          <w:lang w:val="es-ES"/>
        </w:rPr>
      </w:pPr>
    </w:p>
    <w:tbl>
      <w:tblPr>
        <w:tblStyle w:val="Tablaconcuadrcula"/>
        <w:tblW w:w="0" w:type="auto"/>
        <w:tblInd w:w="108" w:type="dxa"/>
        <w:tblLook w:val="04A0" w:firstRow="1" w:lastRow="0" w:firstColumn="1" w:lastColumn="0" w:noHBand="0" w:noVBand="1"/>
      </w:tblPr>
      <w:tblGrid>
        <w:gridCol w:w="4253"/>
        <w:gridCol w:w="3685"/>
      </w:tblGrid>
      <w:tr w:rsidR="00A55D7A" w:rsidRPr="00D314AD" w:rsidTr="006A0C70">
        <w:tc>
          <w:tcPr>
            <w:tcW w:w="4253" w:type="dxa"/>
            <w:vAlign w:val="center"/>
          </w:tcPr>
          <w:p w:rsidR="00A55D7A" w:rsidRPr="00D314AD" w:rsidRDefault="00A55D7A" w:rsidP="006A0C70">
            <w:pPr>
              <w:rPr>
                <w:rFonts w:ascii="Arial" w:hAnsi="Arial" w:cs="Arial"/>
                <w:b/>
                <w:sz w:val="20"/>
                <w:szCs w:val="20"/>
                <w:lang w:val="es-ES"/>
              </w:rPr>
            </w:pPr>
            <w:r w:rsidRPr="00D314AD">
              <w:rPr>
                <w:rFonts w:ascii="Arial" w:hAnsi="Arial" w:cs="Arial"/>
                <w:b/>
                <w:sz w:val="20"/>
                <w:szCs w:val="20"/>
                <w:lang w:val="es-ES"/>
              </w:rPr>
              <w:t>Rubro</w:t>
            </w:r>
          </w:p>
        </w:tc>
        <w:tc>
          <w:tcPr>
            <w:tcW w:w="3685" w:type="dxa"/>
            <w:vAlign w:val="center"/>
          </w:tcPr>
          <w:p w:rsidR="00A55D7A" w:rsidRPr="00D314AD" w:rsidRDefault="00A55D7A" w:rsidP="006A0C70">
            <w:pPr>
              <w:rPr>
                <w:rFonts w:ascii="Arial" w:hAnsi="Arial" w:cs="Arial"/>
                <w:b/>
                <w:sz w:val="20"/>
                <w:szCs w:val="20"/>
                <w:lang w:val="es-ES"/>
              </w:rPr>
            </w:pPr>
            <w:r w:rsidRPr="00D314AD">
              <w:rPr>
                <w:rFonts w:ascii="Arial" w:hAnsi="Arial" w:cs="Arial"/>
                <w:b/>
                <w:sz w:val="20"/>
                <w:szCs w:val="20"/>
                <w:lang w:val="es-ES"/>
              </w:rPr>
              <w:t>Acreditación</w:t>
            </w:r>
          </w:p>
        </w:tc>
      </w:tr>
      <w:tr w:rsidR="00A55D7A" w:rsidRPr="00D314AD" w:rsidTr="006A0C70">
        <w:tc>
          <w:tcPr>
            <w:tcW w:w="4253" w:type="dxa"/>
            <w:vAlign w:val="center"/>
          </w:tcPr>
          <w:p w:rsidR="00A55D7A" w:rsidRPr="00D314AD" w:rsidRDefault="00A55D7A" w:rsidP="006A0C70">
            <w:pPr>
              <w:jc w:val="both"/>
              <w:rPr>
                <w:rFonts w:ascii="Arial" w:hAnsi="Arial" w:cs="Arial"/>
                <w:sz w:val="20"/>
                <w:szCs w:val="20"/>
                <w:lang w:val="es-ES"/>
              </w:rPr>
            </w:pPr>
            <w:r w:rsidRPr="004A4BC3">
              <w:rPr>
                <w:rFonts w:ascii="Arial" w:hAnsi="Arial" w:cs="Arial"/>
                <w:sz w:val="20"/>
                <w:szCs w:val="20"/>
                <w:lang w:val="es-ES"/>
              </w:rPr>
              <w:t>Servicios y personal para la real</w:t>
            </w:r>
            <w:r w:rsidR="00B322B2">
              <w:rPr>
                <w:rFonts w:ascii="Arial" w:hAnsi="Arial" w:cs="Arial"/>
                <w:sz w:val="20"/>
                <w:szCs w:val="20"/>
                <w:lang w:val="es-ES"/>
              </w:rPr>
              <w:t>ización de trabajos específicos</w:t>
            </w:r>
          </w:p>
        </w:tc>
        <w:tc>
          <w:tcPr>
            <w:tcW w:w="3685" w:type="dxa"/>
            <w:vAlign w:val="center"/>
          </w:tcPr>
          <w:p w:rsidR="00A55D7A" w:rsidRDefault="008B4BF9" w:rsidP="008B4BF9">
            <w:pPr>
              <w:rPr>
                <w:rFonts w:ascii="Arial" w:hAnsi="Arial" w:cs="Arial"/>
                <w:sz w:val="20"/>
                <w:szCs w:val="20"/>
                <w:lang w:val="es-ES"/>
              </w:rPr>
            </w:pPr>
            <w:r>
              <w:rPr>
                <w:rFonts w:ascii="Arial" w:hAnsi="Arial" w:cs="Arial"/>
                <w:sz w:val="20"/>
                <w:szCs w:val="20"/>
                <w:lang w:val="es-ES"/>
              </w:rPr>
              <w:t xml:space="preserve">Facturas/Justificantes del costo de </w:t>
            </w:r>
            <w:r w:rsidR="00696527">
              <w:rPr>
                <w:rFonts w:ascii="Arial" w:hAnsi="Arial" w:cs="Arial"/>
                <w:sz w:val="20"/>
                <w:szCs w:val="20"/>
                <w:lang w:val="es-ES"/>
              </w:rPr>
              <w:t>servicios</w:t>
            </w:r>
          </w:p>
          <w:p w:rsidR="00FC5505" w:rsidRDefault="00FC5505" w:rsidP="008B4BF9">
            <w:pPr>
              <w:rPr>
                <w:rFonts w:ascii="Arial" w:hAnsi="Arial" w:cs="Arial"/>
                <w:sz w:val="20"/>
                <w:szCs w:val="20"/>
                <w:lang w:val="es-ES"/>
              </w:rPr>
            </w:pPr>
          </w:p>
          <w:p w:rsidR="00FC5505" w:rsidRPr="004A4BC3" w:rsidRDefault="00FC5505" w:rsidP="008B4BF9">
            <w:pPr>
              <w:rPr>
                <w:rFonts w:ascii="Arial" w:hAnsi="Arial" w:cs="Arial"/>
                <w:b/>
                <w:sz w:val="20"/>
                <w:szCs w:val="20"/>
                <w:lang w:val="es-ES"/>
              </w:rPr>
            </w:pPr>
            <w:r>
              <w:rPr>
                <w:rFonts w:ascii="Arial" w:hAnsi="Arial" w:cs="Arial"/>
                <w:sz w:val="20"/>
                <w:szCs w:val="20"/>
                <w:lang w:val="es-ES"/>
              </w:rPr>
              <w:t>Certificado del compromiso de aporte</w:t>
            </w:r>
          </w:p>
        </w:tc>
      </w:tr>
      <w:tr w:rsidR="00A55D7A" w:rsidRPr="00D314AD" w:rsidTr="006A0C70">
        <w:tc>
          <w:tcPr>
            <w:tcW w:w="4253" w:type="dxa"/>
            <w:vAlign w:val="center"/>
          </w:tcPr>
          <w:p w:rsidR="00A55D7A" w:rsidRPr="00D314AD" w:rsidRDefault="00A55D7A" w:rsidP="006A0C70">
            <w:pPr>
              <w:rPr>
                <w:rFonts w:ascii="Arial" w:hAnsi="Arial" w:cs="Arial"/>
                <w:sz w:val="20"/>
                <w:szCs w:val="20"/>
                <w:lang w:val="es-ES"/>
              </w:rPr>
            </w:pPr>
            <w:r>
              <w:rPr>
                <w:rFonts w:ascii="Arial" w:hAnsi="Arial" w:cs="Arial"/>
                <w:sz w:val="20"/>
                <w:szCs w:val="20"/>
                <w:lang w:val="es-ES"/>
              </w:rPr>
              <w:t>P</w:t>
            </w:r>
            <w:r w:rsidRPr="004A4BC3">
              <w:rPr>
                <w:rFonts w:ascii="Arial" w:hAnsi="Arial" w:cs="Arial"/>
                <w:sz w:val="20"/>
                <w:szCs w:val="20"/>
                <w:lang w:val="es-ES"/>
              </w:rPr>
              <w:t>áginas web</w:t>
            </w:r>
          </w:p>
        </w:tc>
        <w:tc>
          <w:tcPr>
            <w:tcW w:w="3685" w:type="dxa"/>
            <w:vAlign w:val="center"/>
          </w:tcPr>
          <w:p w:rsidR="00FC5505" w:rsidRDefault="00696527" w:rsidP="008B4BF9">
            <w:pPr>
              <w:rPr>
                <w:rFonts w:ascii="Arial" w:hAnsi="Arial" w:cs="Arial"/>
                <w:sz w:val="20"/>
                <w:szCs w:val="20"/>
                <w:lang w:val="es-ES"/>
              </w:rPr>
            </w:pPr>
            <w:r>
              <w:rPr>
                <w:rFonts w:ascii="Arial" w:hAnsi="Arial" w:cs="Arial"/>
                <w:sz w:val="20"/>
                <w:szCs w:val="20"/>
                <w:lang w:val="es-ES"/>
              </w:rPr>
              <w:t>Facturas/Justificantes de</w:t>
            </w:r>
            <w:r w:rsidR="008B4BF9">
              <w:rPr>
                <w:rFonts w:ascii="Arial" w:hAnsi="Arial" w:cs="Arial"/>
                <w:sz w:val="20"/>
                <w:szCs w:val="20"/>
                <w:lang w:val="es-ES"/>
              </w:rPr>
              <w:t>l costo de</w:t>
            </w:r>
            <w:r>
              <w:rPr>
                <w:rFonts w:ascii="Arial" w:hAnsi="Arial" w:cs="Arial"/>
                <w:sz w:val="20"/>
                <w:szCs w:val="20"/>
                <w:lang w:val="es-ES"/>
              </w:rPr>
              <w:t xml:space="preserve"> servicios</w:t>
            </w:r>
            <w:r w:rsidR="00FC5505">
              <w:rPr>
                <w:rFonts w:ascii="Arial" w:hAnsi="Arial" w:cs="Arial"/>
                <w:sz w:val="20"/>
                <w:szCs w:val="20"/>
                <w:lang w:val="es-ES"/>
              </w:rPr>
              <w:t xml:space="preserve"> </w:t>
            </w:r>
          </w:p>
          <w:p w:rsidR="00FC5505" w:rsidRDefault="00FC5505" w:rsidP="008B4BF9">
            <w:pPr>
              <w:rPr>
                <w:rFonts w:ascii="Arial" w:hAnsi="Arial" w:cs="Arial"/>
                <w:sz w:val="20"/>
                <w:szCs w:val="20"/>
                <w:lang w:val="es-ES"/>
              </w:rPr>
            </w:pPr>
          </w:p>
          <w:p w:rsidR="00A55D7A" w:rsidRPr="005B5A63" w:rsidRDefault="00FC5505" w:rsidP="008B4BF9">
            <w:pPr>
              <w:rPr>
                <w:rFonts w:ascii="Arial" w:hAnsi="Arial" w:cs="Arial"/>
                <w:sz w:val="20"/>
                <w:szCs w:val="20"/>
                <w:lang w:val="es-ES"/>
              </w:rPr>
            </w:pPr>
            <w:r>
              <w:rPr>
                <w:rFonts w:ascii="Arial" w:hAnsi="Arial" w:cs="Arial"/>
                <w:sz w:val="20"/>
                <w:szCs w:val="20"/>
                <w:lang w:val="es-ES"/>
              </w:rPr>
              <w:t>Certificado del compromiso de aporte</w:t>
            </w:r>
          </w:p>
        </w:tc>
      </w:tr>
    </w:tbl>
    <w:p w:rsidR="00A55D7A" w:rsidRPr="00A55D7A" w:rsidRDefault="00A55D7A" w:rsidP="00834545">
      <w:pPr>
        <w:spacing w:after="0" w:line="240" w:lineRule="auto"/>
        <w:jc w:val="both"/>
        <w:rPr>
          <w:rFonts w:ascii="Arial" w:hAnsi="Arial" w:cs="Arial"/>
          <w:sz w:val="20"/>
          <w:szCs w:val="20"/>
        </w:rPr>
      </w:pPr>
    </w:p>
    <w:p w:rsidR="00834545" w:rsidRDefault="00834545" w:rsidP="00834545">
      <w:pPr>
        <w:shd w:val="clear" w:color="auto" w:fill="C6D9F1" w:themeFill="text2" w:themeFillTint="33"/>
        <w:spacing w:after="0" w:line="240" w:lineRule="auto"/>
        <w:jc w:val="both"/>
        <w:rPr>
          <w:rFonts w:ascii="Arial" w:hAnsi="Arial" w:cs="Arial"/>
          <w:sz w:val="20"/>
          <w:szCs w:val="20"/>
          <w:lang w:val="es-ES"/>
        </w:rPr>
      </w:pPr>
      <w:r>
        <w:rPr>
          <w:rFonts w:ascii="Arial" w:hAnsi="Arial" w:cs="Arial"/>
          <w:b/>
          <w:sz w:val="20"/>
          <w:szCs w:val="20"/>
          <w:lang w:val="es-ES"/>
        </w:rPr>
        <w:t xml:space="preserve">Partida A.V. </w:t>
      </w:r>
      <w:r w:rsidR="00A55D7A">
        <w:rPr>
          <w:rFonts w:ascii="Arial" w:hAnsi="Arial" w:cs="Arial"/>
          <w:b/>
          <w:sz w:val="20"/>
          <w:szCs w:val="20"/>
          <w:lang w:val="es-ES"/>
        </w:rPr>
        <w:t>Funcionamiento</w:t>
      </w:r>
    </w:p>
    <w:p w:rsidR="009F11BB" w:rsidRDefault="009F11BB" w:rsidP="00834545">
      <w:pPr>
        <w:spacing w:after="0" w:line="240" w:lineRule="auto"/>
        <w:jc w:val="both"/>
        <w:rPr>
          <w:rFonts w:ascii="Arial" w:hAnsi="Arial" w:cs="Arial"/>
          <w:sz w:val="20"/>
          <w:szCs w:val="20"/>
          <w:lang w:val="es-ES"/>
        </w:rPr>
      </w:pPr>
    </w:p>
    <w:p w:rsidR="00AC4B63" w:rsidRPr="001A58FC" w:rsidRDefault="00AC4B63" w:rsidP="00AC4B63">
      <w:pPr>
        <w:spacing w:after="0" w:line="240" w:lineRule="auto"/>
        <w:jc w:val="both"/>
        <w:rPr>
          <w:rFonts w:ascii="Arial" w:hAnsi="Arial" w:cs="Arial"/>
          <w:sz w:val="20"/>
          <w:szCs w:val="20"/>
          <w:lang w:val="es-ES"/>
        </w:rPr>
      </w:pPr>
      <w:r w:rsidRPr="001A58FC">
        <w:rPr>
          <w:rFonts w:ascii="Arial" w:hAnsi="Arial" w:cs="Arial"/>
          <w:sz w:val="20"/>
          <w:szCs w:val="20"/>
          <w:lang w:val="es-ES"/>
        </w:rPr>
        <w:t>En esta partida se incluyen los gastos de funcionamiento para el desarrollo directo del proyecto, con las especificaciones que se detallan a continuación.</w:t>
      </w:r>
    </w:p>
    <w:p w:rsidR="00AC4B63" w:rsidRDefault="00AC4B63" w:rsidP="00A55D7A">
      <w:pPr>
        <w:spacing w:after="0" w:line="240" w:lineRule="auto"/>
        <w:jc w:val="both"/>
        <w:rPr>
          <w:rFonts w:ascii="Arial" w:hAnsi="Arial" w:cs="Arial"/>
          <w:sz w:val="20"/>
          <w:szCs w:val="20"/>
          <w:u w:val="single"/>
          <w:lang w:val="es-ES"/>
        </w:rPr>
      </w:pPr>
    </w:p>
    <w:p w:rsidR="00A55D7A" w:rsidRDefault="00A55D7A" w:rsidP="00A55D7A">
      <w:pPr>
        <w:spacing w:after="0" w:line="240" w:lineRule="auto"/>
        <w:jc w:val="both"/>
        <w:rPr>
          <w:rFonts w:ascii="Arial" w:hAnsi="Arial" w:cs="Arial"/>
          <w:sz w:val="20"/>
          <w:szCs w:val="20"/>
          <w:lang w:val="es-ES"/>
        </w:rPr>
      </w:pPr>
      <w:r w:rsidRPr="005C7967">
        <w:rPr>
          <w:rFonts w:ascii="Arial" w:hAnsi="Arial" w:cs="Arial"/>
          <w:sz w:val="20"/>
          <w:szCs w:val="20"/>
          <w:u w:val="single"/>
          <w:lang w:val="es-ES"/>
        </w:rPr>
        <w:t>GASTOS IMPUTABLES</w:t>
      </w:r>
      <w:r w:rsidRPr="00FE096C">
        <w:rPr>
          <w:rFonts w:ascii="Arial" w:hAnsi="Arial" w:cs="Arial"/>
          <w:sz w:val="20"/>
          <w:szCs w:val="20"/>
          <w:lang w:val="es-ES"/>
        </w:rPr>
        <w:t xml:space="preserve"> </w:t>
      </w:r>
    </w:p>
    <w:p w:rsidR="007C3140" w:rsidRPr="00834545" w:rsidRDefault="007C3140" w:rsidP="00A55D7A">
      <w:pPr>
        <w:spacing w:after="0" w:line="240" w:lineRule="auto"/>
        <w:jc w:val="both"/>
        <w:rPr>
          <w:rFonts w:ascii="Arial" w:hAnsi="Arial" w:cs="Arial"/>
          <w:sz w:val="20"/>
          <w:szCs w:val="20"/>
          <w:lang w:val="es-ES"/>
        </w:rPr>
      </w:pPr>
    </w:p>
    <w:p w:rsidR="00A55D7A" w:rsidRDefault="00A55D7A" w:rsidP="00A55D7A">
      <w:pPr>
        <w:pStyle w:val="Prrafodelista"/>
        <w:numPr>
          <w:ilvl w:val="0"/>
          <w:numId w:val="4"/>
        </w:numPr>
        <w:spacing w:after="0" w:line="240" w:lineRule="auto"/>
        <w:jc w:val="both"/>
        <w:rPr>
          <w:rFonts w:ascii="Arial" w:hAnsi="Arial" w:cs="Arial"/>
          <w:sz w:val="20"/>
          <w:szCs w:val="20"/>
          <w:lang w:val="es-ES"/>
        </w:rPr>
      </w:pPr>
      <w:r w:rsidRPr="004A4BC3">
        <w:rPr>
          <w:rFonts w:ascii="Arial" w:hAnsi="Arial" w:cs="Arial"/>
          <w:sz w:val="20"/>
          <w:szCs w:val="20"/>
          <w:lang w:val="es-ES"/>
        </w:rPr>
        <w:t>Alquiler de bienes muebles</w:t>
      </w:r>
      <w:r w:rsidR="00284C6E">
        <w:rPr>
          <w:rFonts w:ascii="Arial" w:hAnsi="Arial" w:cs="Arial"/>
          <w:sz w:val="20"/>
          <w:szCs w:val="20"/>
          <w:lang w:val="es-ES"/>
        </w:rPr>
        <w:t xml:space="preserve"> o inmuebles necesarios para la implementación </w:t>
      </w:r>
      <w:r w:rsidRPr="004A4BC3">
        <w:rPr>
          <w:rFonts w:ascii="Arial" w:hAnsi="Arial" w:cs="Arial"/>
          <w:sz w:val="20"/>
          <w:szCs w:val="20"/>
          <w:lang w:val="es-ES"/>
        </w:rPr>
        <w:t>d</w:t>
      </w:r>
      <w:r w:rsidR="00284C6E">
        <w:rPr>
          <w:rFonts w:ascii="Arial" w:hAnsi="Arial" w:cs="Arial"/>
          <w:sz w:val="20"/>
          <w:szCs w:val="20"/>
          <w:lang w:val="es-ES"/>
        </w:rPr>
        <w:t>irecta</w:t>
      </w:r>
      <w:r w:rsidRPr="004A4BC3">
        <w:rPr>
          <w:rFonts w:ascii="Arial" w:hAnsi="Arial" w:cs="Arial"/>
          <w:sz w:val="20"/>
          <w:szCs w:val="20"/>
          <w:lang w:val="es-ES"/>
        </w:rPr>
        <w:t xml:space="preserve"> del proyecto</w:t>
      </w:r>
      <w:r w:rsidR="00564AFD">
        <w:rPr>
          <w:rFonts w:ascii="Arial" w:hAnsi="Arial" w:cs="Arial"/>
          <w:sz w:val="20"/>
          <w:szCs w:val="20"/>
          <w:lang w:val="es-ES"/>
        </w:rPr>
        <w:t xml:space="preserve">, es decir, </w:t>
      </w:r>
      <w:r>
        <w:rPr>
          <w:rFonts w:ascii="Arial" w:hAnsi="Arial" w:cs="Arial"/>
          <w:sz w:val="20"/>
          <w:szCs w:val="20"/>
          <w:lang w:val="es-ES"/>
        </w:rPr>
        <w:t xml:space="preserve">de actividades concretas del proyecto, no </w:t>
      </w:r>
      <w:r w:rsidR="00564AFD">
        <w:rPr>
          <w:rFonts w:ascii="Arial" w:hAnsi="Arial" w:cs="Arial"/>
          <w:sz w:val="20"/>
          <w:szCs w:val="20"/>
          <w:lang w:val="es-ES"/>
        </w:rPr>
        <w:t xml:space="preserve">para </w:t>
      </w:r>
      <w:r w:rsidR="00284C6E">
        <w:rPr>
          <w:rFonts w:ascii="Arial" w:hAnsi="Arial" w:cs="Arial"/>
          <w:sz w:val="20"/>
          <w:szCs w:val="20"/>
          <w:lang w:val="es-ES"/>
        </w:rPr>
        <w:t>el</w:t>
      </w:r>
      <w:r w:rsidR="00564AFD">
        <w:rPr>
          <w:rFonts w:ascii="Arial" w:hAnsi="Arial" w:cs="Arial"/>
          <w:sz w:val="20"/>
          <w:szCs w:val="20"/>
          <w:lang w:val="es-ES"/>
        </w:rPr>
        <w:t xml:space="preserve"> desarrollo general.</w:t>
      </w:r>
    </w:p>
    <w:p w:rsidR="00A55D7A" w:rsidRDefault="00A55D7A" w:rsidP="00834545">
      <w:pPr>
        <w:spacing w:after="0" w:line="240" w:lineRule="auto"/>
        <w:jc w:val="both"/>
        <w:rPr>
          <w:rFonts w:ascii="Arial" w:hAnsi="Arial" w:cs="Arial"/>
          <w:sz w:val="20"/>
          <w:szCs w:val="20"/>
          <w:lang w:val="es-ES"/>
        </w:rPr>
      </w:pPr>
    </w:p>
    <w:p w:rsidR="00A55D7A" w:rsidRDefault="00A55D7A" w:rsidP="00834545">
      <w:pPr>
        <w:spacing w:after="0" w:line="240" w:lineRule="auto"/>
        <w:jc w:val="both"/>
        <w:rPr>
          <w:rFonts w:ascii="Arial" w:hAnsi="Arial" w:cs="Arial"/>
          <w:sz w:val="20"/>
          <w:szCs w:val="20"/>
          <w:lang w:val="es-ES"/>
        </w:rPr>
      </w:pPr>
      <w:r>
        <w:rPr>
          <w:rFonts w:ascii="Arial" w:hAnsi="Arial" w:cs="Arial"/>
          <w:sz w:val="20"/>
          <w:szCs w:val="20"/>
          <w:lang w:val="es-ES"/>
        </w:rPr>
        <w:t xml:space="preserve">NO </w:t>
      </w:r>
      <w:r w:rsidR="00AC635E">
        <w:rPr>
          <w:rFonts w:ascii="Arial" w:hAnsi="Arial" w:cs="Arial"/>
          <w:sz w:val="20"/>
          <w:szCs w:val="20"/>
          <w:lang w:val="es-ES"/>
        </w:rPr>
        <w:t xml:space="preserve">SON IMPUTABLES los </w:t>
      </w:r>
      <w:r>
        <w:rPr>
          <w:rFonts w:ascii="Arial" w:hAnsi="Arial" w:cs="Arial"/>
          <w:sz w:val="20"/>
          <w:szCs w:val="20"/>
          <w:lang w:val="es-ES"/>
        </w:rPr>
        <w:t xml:space="preserve">gastos de alquiler de muebles o inmuebles para el proyecto en general. Se </w:t>
      </w:r>
      <w:r w:rsidR="00AC4B63">
        <w:rPr>
          <w:rFonts w:ascii="Arial" w:hAnsi="Arial" w:cs="Arial"/>
          <w:sz w:val="20"/>
          <w:szCs w:val="20"/>
          <w:lang w:val="es-ES"/>
        </w:rPr>
        <w:t xml:space="preserve">financian </w:t>
      </w:r>
      <w:r>
        <w:rPr>
          <w:rFonts w:ascii="Arial" w:hAnsi="Arial" w:cs="Arial"/>
          <w:sz w:val="20"/>
          <w:szCs w:val="20"/>
          <w:lang w:val="es-ES"/>
        </w:rPr>
        <w:t xml:space="preserve">con </w:t>
      </w:r>
      <w:r w:rsidR="0047072D">
        <w:rPr>
          <w:rFonts w:ascii="Arial" w:hAnsi="Arial" w:cs="Arial"/>
          <w:sz w:val="20"/>
          <w:szCs w:val="20"/>
          <w:lang w:val="es-ES"/>
        </w:rPr>
        <w:t>c</w:t>
      </w:r>
      <w:r w:rsidR="00AC4B63">
        <w:rPr>
          <w:rFonts w:ascii="Arial" w:hAnsi="Arial" w:cs="Arial"/>
          <w:sz w:val="20"/>
          <w:szCs w:val="20"/>
          <w:lang w:val="es-ES"/>
        </w:rPr>
        <w:t xml:space="preserve">ostes </w:t>
      </w:r>
      <w:r w:rsidR="0047072D">
        <w:rPr>
          <w:rFonts w:ascii="Arial" w:hAnsi="Arial" w:cs="Arial"/>
          <w:sz w:val="20"/>
          <w:szCs w:val="20"/>
          <w:lang w:val="es-ES"/>
        </w:rPr>
        <w:t>i</w:t>
      </w:r>
      <w:r w:rsidR="00AC4B63">
        <w:rPr>
          <w:rFonts w:ascii="Arial" w:hAnsi="Arial" w:cs="Arial"/>
          <w:sz w:val="20"/>
          <w:szCs w:val="20"/>
          <w:lang w:val="es-ES"/>
        </w:rPr>
        <w:t>ndirectos</w:t>
      </w:r>
      <w:r w:rsidR="0047072D">
        <w:rPr>
          <w:rFonts w:ascii="Arial" w:hAnsi="Arial" w:cs="Arial"/>
          <w:sz w:val="20"/>
          <w:szCs w:val="20"/>
          <w:lang w:val="es-ES"/>
        </w:rPr>
        <w:t>.</w:t>
      </w:r>
    </w:p>
    <w:p w:rsidR="00A55D7A" w:rsidRDefault="00AC635E" w:rsidP="00834545">
      <w:pPr>
        <w:spacing w:after="0" w:line="240" w:lineRule="auto"/>
        <w:jc w:val="both"/>
        <w:rPr>
          <w:rFonts w:ascii="Arial" w:hAnsi="Arial" w:cs="Arial"/>
          <w:sz w:val="20"/>
          <w:szCs w:val="20"/>
          <w:lang w:val="es-ES"/>
        </w:rPr>
      </w:pPr>
      <w:r>
        <w:rPr>
          <w:rFonts w:ascii="Arial" w:hAnsi="Arial" w:cs="Arial"/>
          <w:sz w:val="20"/>
          <w:szCs w:val="20"/>
          <w:lang w:val="es-ES"/>
        </w:rPr>
        <w:t xml:space="preserve">NO SON IMPUTABLES los </w:t>
      </w:r>
      <w:proofErr w:type="spellStart"/>
      <w:r w:rsidR="00A55D7A" w:rsidRPr="004A4BC3">
        <w:rPr>
          <w:rFonts w:ascii="Arial" w:hAnsi="Arial" w:cs="Arial"/>
          <w:sz w:val="20"/>
          <w:szCs w:val="20"/>
        </w:rPr>
        <w:t>gastos</w:t>
      </w:r>
      <w:proofErr w:type="spellEnd"/>
      <w:r w:rsidR="00A55D7A" w:rsidRPr="004A4BC3">
        <w:rPr>
          <w:rFonts w:ascii="Arial" w:hAnsi="Arial" w:cs="Arial"/>
          <w:sz w:val="20"/>
          <w:szCs w:val="20"/>
        </w:rPr>
        <w:t xml:space="preserve"> de </w:t>
      </w:r>
      <w:proofErr w:type="spellStart"/>
      <w:r w:rsidR="00A55D7A" w:rsidRPr="004A4BC3">
        <w:rPr>
          <w:rFonts w:ascii="Arial" w:hAnsi="Arial" w:cs="Arial"/>
          <w:sz w:val="20"/>
          <w:szCs w:val="20"/>
        </w:rPr>
        <w:t>funcionam</w:t>
      </w:r>
      <w:r w:rsidR="00A55D7A">
        <w:rPr>
          <w:rFonts w:ascii="Arial" w:hAnsi="Arial" w:cs="Arial"/>
          <w:sz w:val="20"/>
          <w:szCs w:val="20"/>
        </w:rPr>
        <w:t>iento</w:t>
      </w:r>
      <w:proofErr w:type="spellEnd"/>
      <w:r w:rsidR="00A55D7A">
        <w:rPr>
          <w:rFonts w:ascii="Arial" w:hAnsi="Arial" w:cs="Arial"/>
          <w:sz w:val="20"/>
          <w:szCs w:val="20"/>
        </w:rPr>
        <w:t xml:space="preserve"> de la </w:t>
      </w:r>
      <w:proofErr w:type="spellStart"/>
      <w:r w:rsidR="00592232">
        <w:rPr>
          <w:rFonts w:ascii="Arial" w:hAnsi="Arial" w:cs="Arial"/>
          <w:sz w:val="20"/>
          <w:szCs w:val="20"/>
        </w:rPr>
        <w:t>E</w:t>
      </w:r>
      <w:r w:rsidR="00A55D7A">
        <w:rPr>
          <w:rFonts w:ascii="Arial" w:hAnsi="Arial" w:cs="Arial"/>
          <w:sz w:val="20"/>
          <w:szCs w:val="20"/>
        </w:rPr>
        <w:t>ntidad</w:t>
      </w:r>
      <w:proofErr w:type="spellEnd"/>
      <w:r w:rsidR="00A55D7A">
        <w:rPr>
          <w:rFonts w:ascii="Arial" w:hAnsi="Arial" w:cs="Arial"/>
          <w:sz w:val="20"/>
          <w:szCs w:val="20"/>
        </w:rPr>
        <w:t xml:space="preserve"> </w:t>
      </w:r>
      <w:proofErr w:type="spellStart"/>
      <w:r w:rsidR="00592232">
        <w:rPr>
          <w:rFonts w:ascii="Arial" w:hAnsi="Arial" w:cs="Arial"/>
          <w:sz w:val="20"/>
          <w:szCs w:val="20"/>
        </w:rPr>
        <w:t>S</w:t>
      </w:r>
      <w:r w:rsidR="00A55D7A">
        <w:rPr>
          <w:rFonts w:ascii="Arial" w:hAnsi="Arial" w:cs="Arial"/>
          <w:sz w:val="20"/>
          <w:szCs w:val="20"/>
        </w:rPr>
        <w:t>olicitante</w:t>
      </w:r>
      <w:proofErr w:type="spellEnd"/>
      <w:r w:rsidR="00A55D7A">
        <w:rPr>
          <w:rFonts w:ascii="Arial" w:hAnsi="Arial" w:cs="Arial"/>
          <w:sz w:val="20"/>
          <w:szCs w:val="20"/>
        </w:rPr>
        <w:t xml:space="preserve">: </w:t>
      </w:r>
      <w:r w:rsidR="00A55D7A" w:rsidRPr="00201054">
        <w:rPr>
          <w:rFonts w:ascii="Arial" w:hAnsi="Arial" w:cs="Arial"/>
          <w:sz w:val="20"/>
          <w:szCs w:val="20"/>
          <w:lang w:val="es-ES"/>
        </w:rPr>
        <w:t>luz, agua, internet, teléfono…</w:t>
      </w:r>
      <w:r w:rsidR="00A55D7A">
        <w:rPr>
          <w:rFonts w:ascii="Arial" w:hAnsi="Arial" w:cs="Arial"/>
          <w:sz w:val="20"/>
          <w:szCs w:val="20"/>
          <w:lang w:val="es-ES"/>
        </w:rPr>
        <w:t>Se</w:t>
      </w:r>
      <w:r w:rsidR="00AC4B63">
        <w:rPr>
          <w:rFonts w:ascii="Arial" w:hAnsi="Arial" w:cs="Arial"/>
          <w:sz w:val="20"/>
          <w:szCs w:val="20"/>
          <w:lang w:val="es-ES"/>
        </w:rPr>
        <w:t xml:space="preserve"> financian </w:t>
      </w:r>
      <w:r w:rsidR="00A55D7A">
        <w:rPr>
          <w:rFonts w:ascii="Arial" w:hAnsi="Arial" w:cs="Arial"/>
          <w:sz w:val="20"/>
          <w:szCs w:val="20"/>
          <w:lang w:val="es-ES"/>
        </w:rPr>
        <w:t xml:space="preserve">con </w:t>
      </w:r>
      <w:r w:rsidR="0047072D">
        <w:rPr>
          <w:rFonts w:ascii="Arial" w:hAnsi="Arial" w:cs="Arial"/>
          <w:sz w:val="20"/>
          <w:szCs w:val="20"/>
          <w:lang w:val="es-ES"/>
        </w:rPr>
        <w:t>c</w:t>
      </w:r>
      <w:r w:rsidR="00AC4B63">
        <w:rPr>
          <w:rFonts w:ascii="Arial" w:hAnsi="Arial" w:cs="Arial"/>
          <w:sz w:val="20"/>
          <w:szCs w:val="20"/>
          <w:lang w:val="es-ES"/>
        </w:rPr>
        <w:t xml:space="preserve">ostes </w:t>
      </w:r>
      <w:r w:rsidR="0047072D">
        <w:rPr>
          <w:rFonts w:ascii="Arial" w:hAnsi="Arial" w:cs="Arial"/>
          <w:sz w:val="20"/>
          <w:szCs w:val="20"/>
          <w:lang w:val="es-ES"/>
        </w:rPr>
        <w:t>i</w:t>
      </w:r>
      <w:r w:rsidR="00AC4B63">
        <w:rPr>
          <w:rFonts w:ascii="Arial" w:hAnsi="Arial" w:cs="Arial"/>
          <w:sz w:val="20"/>
          <w:szCs w:val="20"/>
          <w:lang w:val="es-ES"/>
        </w:rPr>
        <w:t>ndirectos</w:t>
      </w:r>
      <w:r w:rsidR="0047072D">
        <w:rPr>
          <w:rFonts w:ascii="Arial" w:hAnsi="Arial" w:cs="Arial"/>
          <w:sz w:val="20"/>
          <w:szCs w:val="20"/>
          <w:lang w:val="es-ES"/>
        </w:rPr>
        <w:t>.</w:t>
      </w:r>
    </w:p>
    <w:p w:rsidR="00AC4B63" w:rsidRDefault="00AC4B63" w:rsidP="00834545">
      <w:pPr>
        <w:spacing w:after="0" w:line="240" w:lineRule="auto"/>
        <w:jc w:val="both"/>
        <w:rPr>
          <w:rFonts w:ascii="Arial" w:hAnsi="Arial" w:cs="Arial"/>
          <w:sz w:val="20"/>
          <w:szCs w:val="20"/>
          <w:lang w:val="es-ES"/>
        </w:rPr>
      </w:pPr>
    </w:p>
    <w:p w:rsidR="00A55D7A" w:rsidRPr="00834545" w:rsidRDefault="00A55D7A" w:rsidP="00A55D7A">
      <w:pPr>
        <w:spacing w:after="0" w:line="240" w:lineRule="auto"/>
        <w:jc w:val="both"/>
        <w:rPr>
          <w:rFonts w:ascii="Arial" w:hAnsi="Arial" w:cs="Arial"/>
          <w:sz w:val="20"/>
          <w:szCs w:val="20"/>
          <w:lang w:val="es-ES"/>
        </w:rPr>
      </w:pPr>
      <w:r w:rsidRPr="00AC635E">
        <w:rPr>
          <w:rFonts w:ascii="Arial" w:hAnsi="Arial" w:cs="Arial"/>
          <w:sz w:val="20"/>
          <w:szCs w:val="20"/>
          <w:u w:val="single"/>
          <w:lang w:val="es-ES"/>
        </w:rPr>
        <w:t>NO PUEDEN IMPUTARSE VALORIZACIONES</w:t>
      </w:r>
      <w:r w:rsidRPr="00D314AD">
        <w:rPr>
          <w:rFonts w:ascii="Arial" w:hAnsi="Arial" w:cs="Arial"/>
          <w:sz w:val="20"/>
          <w:szCs w:val="20"/>
          <w:lang w:val="es-ES"/>
        </w:rPr>
        <w:t xml:space="preserve"> </w:t>
      </w:r>
    </w:p>
    <w:p w:rsidR="00245C04" w:rsidRDefault="00245C04" w:rsidP="005B5A63">
      <w:pPr>
        <w:spacing w:after="0" w:line="240" w:lineRule="auto"/>
        <w:jc w:val="both"/>
        <w:rPr>
          <w:rFonts w:ascii="Arial" w:hAnsi="Arial" w:cs="Arial"/>
          <w:b/>
          <w:sz w:val="20"/>
          <w:szCs w:val="20"/>
          <w:lang w:val="es-ES"/>
        </w:rPr>
      </w:pPr>
    </w:p>
    <w:p w:rsidR="00245C04" w:rsidRDefault="00245C04" w:rsidP="00245C04">
      <w:pPr>
        <w:shd w:val="clear" w:color="auto" w:fill="C6D9F1" w:themeFill="text2" w:themeFillTint="33"/>
        <w:spacing w:after="0" w:line="240" w:lineRule="auto"/>
        <w:jc w:val="both"/>
        <w:rPr>
          <w:rFonts w:ascii="Arial" w:hAnsi="Arial" w:cs="Arial"/>
          <w:sz w:val="20"/>
          <w:szCs w:val="20"/>
          <w:lang w:val="es-ES"/>
        </w:rPr>
      </w:pPr>
      <w:r>
        <w:rPr>
          <w:rFonts w:ascii="Arial" w:hAnsi="Arial" w:cs="Arial"/>
          <w:b/>
          <w:sz w:val="20"/>
          <w:szCs w:val="20"/>
          <w:lang w:val="es-ES"/>
        </w:rPr>
        <w:t xml:space="preserve">Partida A.VI. </w:t>
      </w:r>
      <w:r w:rsidR="00A55D7A">
        <w:rPr>
          <w:rFonts w:ascii="Arial" w:hAnsi="Arial" w:cs="Arial"/>
          <w:b/>
          <w:sz w:val="20"/>
          <w:szCs w:val="20"/>
          <w:lang w:val="es-ES"/>
        </w:rPr>
        <w:t>Evaluación</w:t>
      </w:r>
    </w:p>
    <w:p w:rsidR="00245C04" w:rsidRDefault="00245C04" w:rsidP="00245C04">
      <w:pPr>
        <w:spacing w:after="0" w:line="240" w:lineRule="auto"/>
        <w:jc w:val="both"/>
        <w:rPr>
          <w:rFonts w:ascii="Arial" w:hAnsi="Arial" w:cs="Arial"/>
          <w:sz w:val="20"/>
          <w:szCs w:val="20"/>
          <w:lang w:val="es-ES"/>
        </w:rPr>
      </w:pPr>
    </w:p>
    <w:p w:rsidR="00AC4B63" w:rsidRPr="001A58FC" w:rsidRDefault="00AC4B63" w:rsidP="00AC4B63">
      <w:pPr>
        <w:spacing w:after="0" w:line="240" w:lineRule="auto"/>
        <w:jc w:val="both"/>
        <w:rPr>
          <w:rFonts w:ascii="Arial" w:hAnsi="Arial" w:cs="Arial"/>
          <w:sz w:val="20"/>
          <w:szCs w:val="20"/>
          <w:lang w:val="es-ES"/>
        </w:rPr>
      </w:pPr>
      <w:r w:rsidRPr="001A58FC">
        <w:rPr>
          <w:rFonts w:ascii="Arial" w:hAnsi="Arial" w:cs="Arial"/>
          <w:sz w:val="20"/>
          <w:szCs w:val="20"/>
          <w:lang w:val="es-ES"/>
        </w:rPr>
        <w:t>En esta partida se incluyen los gastos relativos a evaluación/sistematización, con las especificaciones que se detallan a continuación.</w:t>
      </w:r>
    </w:p>
    <w:p w:rsidR="00AC4B63" w:rsidRDefault="00AC4B63" w:rsidP="00245C04">
      <w:pPr>
        <w:spacing w:after="0" w:line="240" w:lineRule="auto"/>
        <w:jc w:val="both"/>
        <w:rPr>
          <w:rFonts w:ascii="Arial" w:hAnsi="Arial" w:cs="Arial"/>
          <w:sz w:val="20"/>
          <w:szCs w:val="20"/>
          <w:u w:val="single"/>
          <w:lang w:val="es-ES"/>
        </w:rPr>
      </w:pPr>
    </w:p>
    <w:p w:rsidR="0047072D" w:rsidRDefault="00245C04" w:rsidP="0047072D">
      <w:pPr>
        <w:spacing w:after="0" w:line="240" w:lineRule="auto"/>
        <w:jc w:val="both"/>
        <w:rPr>
          <w:rFonts w:ascii="Arial" w:hAnsi="Arial" w:cs="Arial"/>
          <w:sz w:val="20"/>
          <w:szCs w:val="20"/>
        </w:rPr>
      </w:pPr>
      <w:r w:rsidRPr="005C7967">
        <w:rPr>
          <w:rFonts w:ascii="Arial" w:hAnsi="Arial" w:cs="Arial"/>
          <w:sz w:val="20"/>
          <w:szCs w:val="20"/>
          <w:u w:val="single"/>
          <w:lang w:val="es-ES"/>
        </w:rPr>
        <w:t>GASTOS IMPUTABLES</w:t>
      </w:r>
      <w:r w:rsidR="0047072D" w:rsidRPr="0047072D">
        <w:rPr>
          <w:rFonts w:ascii="Arial" w:hAnsi="Arial" w:cs="Arial"/>
          <w:sz w:val="20"/>
          <w:szCs w:val="20"/>
          <w:lang w:val="es-ES"/>
        </w:rPr>
        <w:t xml:space="preserve"> (</w:t>
      </w:r>
      <w:proofErr w:type="spellStart"/>
      <w:r w:rsidR="0047072D">
        <w:rPr>
          <w:rFonts w:ascii="Arial" w:hAnsi="Arial" w:cs="Arial"/>
          <w:sz w:val="20"/>
          <w:szCs w:val="20"/>
        </w:rPr>
        <w:t>Máximo</w:t>
      </w:r>
      <w:proofErr w:type="spellEnd"/>
      <w:r w:rsidR="0047072D">
        <w:rPr>
          <w:rFonts w:ascii="Arial" w:hAnsi="Arial" w:cs="Arial"/>
          <w:sz w:val="20"/>
          <w:szCs w:val="20"/>
        </w:rPr>
        <w:t xml:space="preserve"> </w:t>
      </w:r>
      <w:r w:rsidR="00592232">
        <w:rPr>
          <w:rFonts w:ascii="Arial" w:hAnsi="Arial" w:cs="Arial"/>
          <w:sz w:val="20"/>
          <w:szCs w:val="20"/>
        </w:rPr>
        <w:t xml:space="preserve">de la </w:t>
      </w:r>
      <w:r w:rsidR="0047072D">
        <w:rPr>
          <w:rFonts w:ascii="Arial" w:hAnsi="Arial" w:cs="Arial"/>
          <w:sz w:val="20"/>
          <w:szCs w:val="20"/>
        </w:rPr>
        <w:t xml:space="preserve">partida: </w:t>
      </w:r>
      <w:r w:rsidR="0047072D" w:rsidRPr="004A4BC3">
        <w:rPr>
          <w:rFonts w:ascii="Arial" w:hAnsi="Arial" w:cs="Arial"/>
          <w:sz w:val="20"/>
          <w:szCs w:val="20"/>
        </w:rPr>
        <w:t xml:space="preserve">5% del total de </w:t>
      </w:r>
      <w:proofErr w:type="spellStart"/>
      <w:r w:rsidR="0047072D">
        <w:rPr>
          <w:rFonts w:ascii="Arial" w:hAnsi="Arial" w:cs="Arial"/>
          <w:sz w:val="20"/>
          <w:szCs w:val="20"/>
        </w:rPr>
        <w:t>los</w:t>
      </w:r>
      <w:proofErr w:type="spellEnd"/>
      <w:r w:rsidR="0047072D">
        <w:rPr>
          <w:rFonts w:ascii="Arial" w:hAnsi="Arial" w:cs="Arial"/>
          <w:sz w:val="20"/>
          <w:szCs w:val="20"/>
        </w:rPr>
        <w:t xml:space="preserve"> </w:t>
      </w:r>
      <w:proofErr w:type="spellStart"/>
      <w:r w:rsidR="0047072D">
        <w:rPr>
          <w:rFonts w:ascii="Arial" w:hAnsi="Arial" w:cs="Arial"/>
          <w:sz w:val="20"/>
          <w:szCs w:val="20"/>
        </w:rPr>
        <w:t>costes</w:t>
      </w:r>
      <w:proofErr w:type="spellEnd"/>
      <w:r w:rsidR="0047072D">
        <w:rPr>
          <w:rFonts w:ascii="Arial" w:hAnsi="Arial" w:cs="Arial"/>
          <w:sz w:val="20"/>
          <w:szCs w:val="20"/>
        </w:rPr>
        <w:t xml:space="preserve"> </w:t>
      </w:r>
      <w:proofErr w:type="spellStart"/>
      <w:r w:rsidR="0047072D">
        <w:rPr>
          <w:rFonts w:ascii="Arial" w:hAnsi="Arial" w:cs="Arial"/>
          <w:sz w:val="20"/>
          <w:szCs w:val="20"/>
        </w:rPr>
        <w:t>directos</w:t>
      </w:r>
      <w:proofErr w:type="spellEnd"/>
      <w:r w:rsidR="0047072D">
        <w:rPr>
          <w:rFonts w:ascii="Arial" w:hAnsi="Arial" w:cs="Arial"/>
          <w:sz w:val="20"/>
          <w:szCs w:val="20"/>
        </w:rPr>
        <w:t>)</w:t>
      </w:r>
    </w:p>
    <w:p w:rsidR="00245C04" w:rsidRDefault="00245C04" w:rsidP="00245C04">
      <w:pPr>
        <w:spacing w:after="0" w:line="240" w:lineRule="auto"/>
        <w:jc w:val="both"/>
        <w:rPr>
          <w:rFonts w:ascii="Arial" w:hAnsi="Arial" w:cs="Arial"/>
          <w:sz w:val="20"/>
          <w:szCs w:val="20"/>
          <w:u w:val="single"/>
          <w:lang w:val="es-ES"/>
        </w:rPr>
      </w:pPr>
    </w:p>
    <w:p w:rsidR="00245C04" w:rsidRDefault="00245C04" w:rsidP="00245C04">
      <w:pPr>
        <w:spacing w:after="0" w:line="240" w:lineRule="auto"/>
        <w:jc w:val="both"/>
        <w:rPr>
          <w:rFonts w:ascii="Arial" w:hAnsi="Arial" w:cs="Arial"/>
          <w:sz w:val="20"/>
          <w:szCs w:val="20"/>
          <w:lang w:val="es-ES"/>
        </w:rPr>
      </w:pPr>
    </w:p>
    <w:p w:rsidR="00A55D7A" w:rsidRPr="00A55D7A" w:rsidRDefault="00A55D7A" w:rsidP="00A55D7A">
      <w:pPr>
        <w:pStyle w:val="Prrafodelista"/>
        <w:numPr>
          <w:ilvl w:val="0"/>
          <w:numId w:val="4"/>
        </w:numPr>
        <w:spacing w:after="0" w:line="240" w:lineRule="auto"/>
        <w:jc w:val="both"/>
        <w:rPr>
          <w:rFonts w:ascii="Arial" w:hAnsi="Arial" w:cs="Arial"/>
          <w:b/>
          <w:sz w:val="20"/>
          <w:szCs w:val="20"/>
          <w:lang w:val="es-ES"/>
        </w:rPr>
      </w:pPr>
      <w:r w:rsidRPr="00F97233">
        <w:rPr>
          <w:rFonts w:ascii="Arial" w:hAnsi="Arial" w:cs="Arial"/>
          <w:sz w:val="20"/>
          <w:szCs w:val="20"/>
          <w:lang w:val="es-ES"/>
        </w:rPr>
        <w:lastRenderedPageBreak/>
        <w:t>Gastos derivados de una contratación externa (incluidos viajes y manutención)</w:t>
      </w:r>
      <w:r>
        <w:rPr>
          <w:rFonts w:ascii="Arial" w:hAnsi="Arial" w:cs="Arial"/>
          <w:sz w:val="20"/>
          <w:szCs w:val="20"/>
          <w:lang w:val="es-ES"/>
        </w:rPr>
        <w:t xml:space="preserve">, sea la evaluación </w:t>
      </w:r>
      <w:r w:rsidRPr="00F97233">
        <w:rPr>
          <w:rFonts w:ascii="Arial" w:hAnsi="Arial" w:cs="Arial"/>
          <w:sz w:val="20"/>
          <w:szCs w:val="20"/>
          <w:lang w:val="es-ES"/>
        </w:rPr>
        <w:t>externa o mixta.</w:t>
      </w:r>
    </w:p>
    <w:p w:rsidR="00A55D7A" w:rsidRPr="00A55D7A" w:rsidRDefault="00A55D7A" w:rsidP="00A55D7A">
      <w:pPr>
        <w:spacing w:after="0" w:line="240" w:lineRule="auto"/>
        <w:jc w:val="both"/>
        <w:rPr>
          <w:rFonts w:ascii="Arial" w:hAnsi="Arial" w:cs="Arial"/>
          <w:b/>
          <w:sz w:val="20"/>
          <w:szCs w:val="20"/>
          <w:lang w:val="es-ES"/>
        </w:rPr>
      </w:pPr>
      <w:r w:rsidRPr="00A55D7A">
        <w:rPr>
          <w:rFonts w:ascii="Arial" w:hAnsi="Arial" w:cs="Arial"/>
          <w:sz w:val="20"/>
          <w:szCs w:val="20"/>
          <w:lang w:val="es-ES"/>
        </w:rPr>
        <w:t>NO</w:t>
      </w:r>
      <w:r w:rsidR="002B7610">
        <w:rPr>
          <w:rFonts w:ascii="Arial" w:hAnsi="Arial" w:cs="Arial"/>
          <w:sz w:val="20"/>
          <w:szCs w:val="20"/>
          <w:lang w:val="es-ES"/>
        </w:rPr>
        <w:t xml:space="preserve"> SON IMPUTABLES </w:t>
      </w:r>
      <w:r w:rsidR="0047072D">
        <w:rPr>
          <w:rFonts w:ascii="Arial" w:hAnsi="Arial" w:cs="Arial"/>
          <w:sz w:val="20"/>
          <w:szCs w:val="20"/>
          <w:lang w:val="es-ES"/>
        </w:rPr>
        <w:t xml:space="preserve">los </w:t>
      </w:r>
      <w:r w:rsidR="002B7610">
        <w:rPr>
          <w:rFonts w:ascii="Arial" w:hAnsi="Arial" w:cs="Arial"/>
          <w:sz w:val="20"/>
          <w:szCs w:val="20"/>
          <w:lang w:val="es-ES"/>
        </w:rPr>
        <w:t xml:space="preserve">gastos de </w:t>
      </w:r>
      <w:r w:rsidR="004C0F58">
        <w:rPr>
          <w:rFonts w:ascii="Arial" w:hAnsi="Arial" w:cs="Arial"/>
          <w:sz w:val="20"/>
          <w:szCs w:val="20"/>
          <w:lang w:val="es-ES"/>
        </w:rPr>
        <w:t xml:space="preserve">salarios, </w:t>
      </w:r>
      <w:r w:rsidR="002B7610">
        <w:rPr>
          <w:rFonts w:ascii="Arial" w:hAnsi="Arial" w:cs="Arial"/>
          <w:sz w:val="20"/>
          <w:szCs w:val="20"/>
          <w:lang w:val="es-ES"/>
        </w:rPr>
        <w:t xml:space="preserve">viajes </w:t>
      </w:r>
      <w:r w:rsidR="004C0F58">
        <w:rPr>
          <w:rFonts w:ascii="Arial" w:hAnsi="Arial" w:cs="Arial"/>
          <w:sz w:val="20"/>
          <w:szCs w:val="20"/>
          <w:lang w:val="es-ES"/>
        </w:rPr>
        <w:t>o</w:t>
      </w:r>
      <w:r w:rsidR="002B7610">
        <w:rPr>
          <w:rFonts w:ascii="Arial" w:hAnsi="Arial" w:cs="Arial"/>
          <w:sz w:val="20"/>
          <w:szCs w:val="20"/>
          <w:lang w:val="es-ES"/>
        </w:rPr>
        <w:t xml:space="preserve"> manutención </w:t>
      </w:r>
      <w:r w:rsidRPr="00A55D7A">
        <w:rPr>
          <w:rFonts w:ascii="Arial" w:hAnsi="Arial" w:cs="Arial"/>
          <w:sz w:val="20"/>
          <w:szCs w:val="20"/>
          <w:lang w:val="es-ES"/>
        </w:rPr>
        <w:t xml:space="preserve">de la </w:t>
      </w:r>
      <w:r w:rsidR="00592232">
        <w:rPr>
          <w:rFonts w:ascii="Arial" w:hAnsi="Arial" w:cs="Arial"/>
          <w:sz w:val="20"/>
          <w:szCs w:val="20"/>
          <w:lang w:val="es-ES"/>
        </w:rPr>
        <w:t>E</w:t>
      </w:r>
      <w:r w:rsidRPr="00A55D7A">
        <w:rPr>
          <w:rFonts w:ascii="Arial" w:hAnsi="Arial" w:cs="Arial"/>
          <w:sz w:val="20"/>
          <w:szCs w:val="20"/>
          <w:lang w:val="es-ES"/>
        </w:rPr>
        <w:t xml:space="preserve">ntidad </w:t>
      </w:r>
      <w:r w:rsidR="00592232">
        <w:rPr>
          <w:rFonts w:ascii="Arial" w:hAnsi="Arial" w:cs="Arial"/>
          <w:sz w:val="20"/>
          <w:szCs w:val="20"/>
          <w:lang w:val="es-ES"/>
        </w:rPr>
        <w:t>S</w:t>
      </w:r>
      <w:r w:rsidRPr="00A55D7A">
        <w:rPr>
          <w:rFonts w:ascii="Arial" w:hAnsi="Arial" w:cs="Arial"/>
          <w:sz w:val="20"/>
          <w:szCs w:val="20"/>
          <w:lang w:val="es-ES"/>
        </w:rPr>
        <w:t>olicitante</w:t>
      </w:r>
      <w:r w:rsidR="004C0F58">
        <w:rPr>
          <w:rFonts w:ascii="Arial" w:hAnsi="Arial" w:cs="Arial"/>
          <w:sz w:val="20"/>
          <w:szCs w:val="20"/>
          <w:lang w:val="es-ES"/>
        </w:rPr>
        <w:t xml:space="preserve"> que participa en la evaluación. </w:t>
      </w:r>
    </w:p>
    <w:p w:rsidR="00A55D7A" w:rsidRDefault="0047072D" w:rsidP="00A55D7A">
      <w:pPr>
        <w:spacing w:after="0" w:line="240" w:lineRule="auto"/>
        <w:jc w:val="both"/>
        <w:rPr>
          <w:rFonts w:ascii="Arial" w:hAnsi="Arial" w:cs="Arial"/>
          <w:sz w:val="20"/>
          <w:szCs w:val="20"/>
          <w:lang w:val="es-ES"/>
        </w:rPr>
      </w:pPr>
      <w:r w:rsidRPr="00A55D7A">
        <w:rPr>
          <w:rFonts w:ascii="Arial" w:hAnsi="Arial" w:cs="Arial"/>
          <w:sz w:val="20"/>
          <w:szCs w:val="20"/>
          <w:lang w:val="es-ES"/>
        </w:rPr>
        <w:t>NO</w:t>
      </w:r>
      <w:r>
        <w:rPr>
          <w:rFonts w:ascii="Arial" w:hAnsi="Arial" w:cs="Arial"/>
          <w:sz w:val="20"/>
          <w:szCs w:val="20"/>
          <w:lang w:val="es-ES"/>
        </w:rPr>
        <w:t xml:space="preserve"> SON IMPUTABLES los gastos de auditorías.</w:t>
      </w:r>
    </w:p>
    <w:p w:rsidR="00A55D7A" w:rsidRDefault="00A55D7A" w:rsidP="00A55D7A">
      <w:pPr>
        <w:spacing w:after="0" w:line="240" w:lineRule="auto"/>
        <w:jc w:val="both"/>
        <w:rPr>
          <w:rFonts w:ascii="Arial" w:hAnsi="Arial" w:cs="Arial"/>
          <w:sz w:val="20"/>
          <w:szCs w:val="20"/>
          <w:lang w:val="es-ES"/>
        </w:rPr>
      </w:pPr>
    </w:p>
    <w:p w:rsidR="00284C6E" w:rsidRDefault="009D66AF" w:rsidP="00A55D7A">
      <w:pPr>
        <w:spacing w:after="0" w:line="240" w:lineRule="auto"/>
        <w:jc w:val="both"/>
        <w:rPr>
          <w:rFonts w:ascii="Arial" w:hAnsi="Arial" w:cs="Arial"/>
          <w:sz w:val="20"/>
          <w:szCs w:val="20"/>
          <w:lang w:val="es-ES"/>
        </w:rPr>
      </w:pPr>
      <w:r w:rsidRPr="00414018">
        <w:rPr>
          <w:rFonts w:ascii="Arial" w:hAnsi="Arial" w:cs="Arial"/>
          <w:sz w:val="20"/>
          <w:szCs w:val="20"/>
          <w:u w:val="single"/>
          <w:lang w:val="es-ES"/>
        </w:rPr>
        <w:t>NO PUEDEN IMPUTARSE VALORIZACIONES</w:t>
      </w:r>
    </w:p>
    <w:p w:rsidR="00284C6E" w:rsidRDefault="00284C6E" w:rsidP="00A55D7A">
      <w:pPr>
        <w:spacing w:after="0" w:line="240" w:lineRule="auto"/>
        <w:jc w:val="both"/>
        <w:rPr>
          <w:rFonts w:ascii="Arial" w:hAnsi="Arial" w:cs="Arial"/>
          <w:sz w:val="20"/>
          <w:szCs w:val="20"/>
          <w:lang w:val="es-ES"/>
        </w:rPr>
      </w:pPr>
    </w:p>
    <w:p w:rsidR="00834545" w:rsidRPr="00CC2CF6" w:rsidRDefault="00834545" w:rsidP="00834545">
      <w:pPr>
        <w:shd w:val="clear" w:color="auto" w:fill="BFBFBF" w:themeFill="background1" w:themeFillShade="BF"/>
        <w:spacing w:after="0" w:line="240" w:lineRule="auto"/>
        <w:jc w:val="both"/>
        <w:rPr>
          <w:rFonts w:ascii="Arial" w:hAnsi="Arial" w:cs="Arial"/>
          <w:b/>
          <w:sz w:val="20"/>
          <w:szCs w:val="20"/>
          <w:lang w:val="es-ES"/>
        </w:rPr>
      </w:pPr>
      <w:r w:rsidRPr="00CC2CF6">
        <w:rPr>
          <w:rFonts w:ascii="Arial" w:hAnsi="Arial" w:cs="Arial"/>
          <w:b/>
          <w:sz w:val="20"/>
          <w:szCs w:val="20"/>
          <w:lang w:val="es-ES"/>
        </w:rPr>
        <w:t>Otros errores</w:t>
      </w:r>
      <w:r w:rsidR="00125D17">
        <w:rPr>
          <w:rFonts w:ascii="Arial" w:hAnsi="Arial" w:cs="Arial"/>
          <w:b/>
          <w:sz w:val="20"/>
          <w:szCs w:val="20"/>
          <w:lang w:val="es-ES"/>
        </w:rPr>
        <w:t xml:space="preserve"> frecuentes</w:t>
      </w:r>
    </w:p>
    <w:p w:rsidR="00834545" w:rsidRPr="00D30F49" w:rsidRDefault="00834545" w:rsidP="00834545">
      <w:pPr>
        <w:spacing w:after="0" w:line="240" w:lineRule="auto"/>
        <w:jc w:val="both"/>
        <w:rPr>
          <w:rFonts w:ascii="Arial" w:hAnsi="Arial" w:cs="Arial"/>
          <w:sz w:val="20"/>
          <w:szCs w:val="20"/>
          <w:lang w:val="es-ES"/>
        </w:rPr>
      </w:pPr>
    </w:p>
    <w:p w:rsidR="00125D17" w:rsidRPr="00564AFD" w:rsidRDefault="00125D17" w:rsidP="00834545">
      <w:pPr>
        <w:spacing w:after="0" w:line="240" w:lineRule="auto"/>
        <w:jc w:val="both"/>
        <w:rPr>
          <w:rFonts w:ascii="Arial" w:hAnsi="Arial" w:cs="Arial"/>
          <w:sz w:val="20"/>
          <w:szCs w:val="20"/>
          <w:lang w:val="es-ES"/>
        </w:rPr>
      </w:pPr>
      <w:r w:rsidRPr="00564AFD">
        <w:rPr>
          <w:rFonts w:ascii="Arial" w:hAnsi="Arial" w:cs="Arial"/>
          <w:sz w:val="20"/>
          <w:szCs w:val="20"/>
          <w:lang w:val="es-ES"/>
        </w:rPr>
        <w:t>- S</w:t>
      </w:r>
      <w:r w:rsidR="00F3127A" w:rsidRPr="00564AFD">
        <w:rPr>
          <w:rFonts w:ascii="Arial" w:hAnsi="Arial" w:cs="Arial"/>
          <w:sz w:val="20"/>
          <w:szCs w:val="20"/>
          <w:lang w:val="es-ES"/>
        </w:rPr>
        <w:t>e superan</w:t>
      </w:r>
      <w:r w:rsidRPr="00564AFD">
        <w:rPr>
          <w:rFonts w:ascii="Arial" w:hAnsi="Arial" w:cs="Arial"/>
          <w:sz w:val="20"/>
          <w:szCs w:val="20"/>
          <w:lang w:val="es-ES"/>
        </w:rPr>
        <w:t xml:space="preserve"> los </w:t>
      </w:r>
      <w:r w:rsidR="00710816">
        <w:rPr>
          <w:rFonts w:ascii="Arial" w:hAnsi="Arial" w:cs="Arial"/>
          <w:sz w:val="20"/>
          <w:szCs w:val="20"/>
          <w:lang w:val="es-ES"/>
        </w:rPr>
        <w:t xml:space="preserve">montos y </w:t>
      </w:r>
      <w:r w:rsidRPr="00564AFD">
        <w:rPr>
          <w:rFonts w:ascii="Arial" w:hAnsi="Arial" w:cs="Arial"/>
          <w:sz w:val="20"/>
          <w:szCs w:val="20"/>
          <w:lang w:val="es-ES"/>
        </w:rPr>
        <w:t>porcentajes permitidos en salarios y partidas</w:t>
      </w:r>
      <w:r w:rsidR="0047072D">
        <w:rPr>
          <w:rFonts w:ascii="Arial" w:hAnsi="Arial" w:cs="Arial"/>
          <w:sz w:val="20"/>
          <w:szCs w:val="20"/>
          <w:lang w:val="es-ES"/>
        </w:rPr>
        <w:t>.</w:t>
      </w:r>
    </w:p>
    <w:p w:rsidR="00834545" w:rsidRDefault="00125D17" w:rsidP="005B5A63">
      <w:pPr>
        <w:spacing w:after="0" w:line="240" w:lineRule="auto"/>
        <w:jc w:val="both"/>
        <w:rPr>
          <w:rFonts w:ascii="Arial" w:hAnsi="Arial" w:cs="Arial"/>
          <w:sz w:val="20"/>
          <w:szCs w:val="20"/>
          <w:lang w:val="es-ES"/>
        </w:rPr>
      </w:pPr>
      <w:r w:rsidRPr="00564AFD">
        <w:rPr>
          <w:rFonts w:ascii="Arial" w:hAnsi="Arial" w:cs="Arial"/>
          <w:sz w:val="20"/>
          <w:szCs w:val="20"/>
          <w:lang w:val="es-ES"/>
        </w:rPr>
        <w:t xml:space="preserve">- </w:t>
      </w:r>
      <w:r w:rsidR="00EA7902" w:rsidRPr="00564AFD">
        <w:rPr>
          <w:rFonts w:ascii="Arial" w:hAnsi="Arial" w:cs="Arial"/>
          <w:sz w:val="20"/>
          <w:szCs w:val="20"/>
          <w:lang w:val="es-ES"/>
        </w:rPr>
        <w:t>Se incluyen</w:t>
      </w:r>
      <w:r w:rsidRPr="00564AFD">
        <w:rPr>
          <w:rFonts w:ascii="Arial" w:hAnsi="Arial" w:cs="Arial"/>
          <w:sz w:val="20"/>
          <w:szCs w:val="20"/>
          <w:lang w:val="es-ES"/>
        </w:rPr>
        <w:t xml:space="preserve"> dietas. </w:t>
      </w:r>
    </w:p>
    <w:p w:rsidR="00BA2FAC" w:rsidRDefault="00BA2FAC" w:rsidP="005B5A63">
      <w:pPr>
        <w:spacing w:after="0" w:line="240" w:lineRule="auto"/>
        <w:jc w:val="both"/>
        <w:rPr>
          <w:rFonts w:ascii="Arial" w:hAnsi="Arial" w:cs="Arial"/>
          <w:sz w:val="20"/>
          <w:szCs w:val="20"/>
          <w:lang w:val="es-ES"/>
        </w:rPr>
      </w:pPr>
      <w:r>
        <w:rPr>
          <w:rFonts w:ascii="Arial" w:hAnsi="Arial" w:cs="Arial"/>
          <w:sz w:val="20"/>
          <w:szCs w:val="20"/>
          <w:lang w:val="es-ES"/>
        </w:rPr>
        <w:t>- No se presenta memoria de idoneidad de personal contratado, correctamente cumplimentada.</w:t>
      </w:r>
    </w:p>
    <w:p w:rsidR="00BA2FAC" w:rsidRDefault="00BA2FAC" w:rsidP="005B5A63">
      <w:pPr>
        <w:spacing w:after="0" w:line="240" w:lineRule="auto"/>
        <w:jc w:val="both"/>
        <w:rPr>
          <w:rFonts w:ascii="Arial" w:hAnsi="Arial" w:cs="Arial"/>
          <w:sz w:val="20"/>
          <w:szCs w:val="20"/>
          <w:lang w:val="es-ES"/>
        </w:rPr>
      </w:pPr>
      <w:r>
        <w:rPr>
          <w:rFonts w:ascii="Arial" w:hAnsi="Arial" w:cs="Arial"/>
          <w:sz w:val="20"/>
          <w:szCs w:val="20"/>
          <w:lang w:val="es-ES"/>
        </w:rPr>
        <w:t>- No se presenta memoria de personal voluntario, correctamente cumplimentada.</w:t>
      </w:r>
    </w:p>
    <w:sectPr w:rsidR="00BA2FAC" w:rsidSect="00FB4F10">
      <w:headerReference w:type="default" r:id="rId10"/>
      <w:footerReference w:type="default" r:id="rId11"/>
      <w:pgSz w:w="11906" w:h="16838"/>
      <w:pgMar w:top="1417" w:right="22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8FC" w:rsidRDefault="001A58FC" w:rsidP="00366FCE">
      <w:pPr>
        <w:spacing w:after="0" w:line="240" w:lineRule="auto"/>
      </w:pPr>
      <w:r>
        <w:separator/>
      </w:r>
    </w:p>
  </w:endnote>
  <w:endnote w:type="continuationSeparator" w:id="0">
    <w:p w:rsidR="001A58FC" w:rsidRDefault="001A58FC" w:rsidP="00366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962413"/>
      <w:docPartObj>
        <w:docPartGallery w:val="Page Numbers (Bottom of Page)"/>
        <w:docPartUnique/>
      </w:docPartObj>
    </w:sdtPr>
    <w:sdtEndPr>
      <w:rPr>
        <w:rFonts w:ascii="Arial" w:hAnsi="Arial" w:cs="Arial"/>
        <w:sz w:val="20"/>
        <w:szCs w:val="20"/>
      </w:rPr>
    </w:sdtEndPr>
    <w:sdtContent>
      <w:p w:rsidR="001A58FC" w:rsidRPr="002769F0" w:rsidRDefault="001A58FC">
        <w:pPr>
          <w:pStyle w:val="Piedepgina"/>
          <w:jc w:val="center"/>
          <w:rPr>
            <w:rFonts w:ascii="Arial" w:hAnsi="Arial" w:cs="Arial"/>
            <w:sz w:val="20"/>
            <w:szCs w:val="20"/>
          </w:rPr>
        </w:pPr>
        <w:r w:rsidRPr="002769F0">
          <w:rPr>
            <w:rFonts w:ascii="Arial" w:hAnsi="Arial" w:cs="Arial"/>
            <w:sz w:val="20"/>
            <w:szCs w:val="20"/>
          </w:rPr>
          <w:fldChar w:fldCharType="begin"/>
        </w:r>
        <w:r w:rsidRPr="002769F0">
          <w:rPr>
            <w:rFonts w:ascii="Arial" w:hAnsi="Arial" w:cs="Arial"/>
            <w:sz w:val="20"/>
            <w:szCs w:val="20"/>
          </w:rPr>
          <w:instrText>PAGE   \* MERGEFORMAT</w:instrText>
        </w:r>
        <w:r w:rsidRPr="002769F0">
          <w:rPr>
            <w:rFonts w:ascii="Arial" w:hAnsi="Arial" w:cs="Arial"/>
            <w:sz w:val="20"/>
            <w:szCs w:val="20"/>
          </w:rPr>
          <w:fldChar w:fldCharType="separate"/>
        </w:r>
        <w:r w:rsidR="00A70F87" w:rsidRPr="00A70F87">
          <w:rPr>
            <w:rFonts w:ascii="Arial" w:hAnsi="Arial" w:cs="Arial"/>
            <w:noProof/>
            <w:sz w:val="20"/>
            <w:szCs w:val="20"/>
            <w:lang w:val="es-ES"/>
          </w:rPr>
          <w:t>4</w:t>
        </w:r>
        <w:r w:rsidRPr="002769F0">
          <w:rPr>
            <w:rFonts w:ascii="Arial" w:hAnsi="Arial" w:cs="Arial"/>
            <w:noProof/>
            <w:sz w:val="20"/>
            <w:szCs w:val="20"/>
            <w:lang w:val="es-ES"/>
          </w:rPr>
          <w:fldChar w:fldCharType="end"/>
        </w:r>
      </w:p>
    </w:sdtContent>
  </w:sdt>
  <w:p w:rsidR="001A58FC" w:rsidRDefault="001A58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8FC" w:rsidRDefault="001A58FC" w:rsidP="00366FCE">
      <w:pPr>
        <w:spacing w:after="0" w:line="240" w:lineRule="auto"/>
      </w:pPr>
      <w:r>
        <w:separator/>
      </w:r>
    </w:p>
  </w:footnote>
  <w:footnote w:type="continuationSeparator" w:id="0">
    <w:p w:rsidR="001A58FC" w:rsidRDefault="001A58FC" w:rsidP="00366F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075"/>
      <w:gridCol w:w="4079"/>
    </w:tblGrid>
    <w:tr w:rsidR="001A58FC" w:rsidTr="001A58FC">
      <w:tc>
        <w:tcPr>
          <w:tcW w:w="4322" w:type="dxa"/>
          <w:shd w:val="clear" w:color="auto" w:fill="auto"/>
        </w:tcPr>
        <w:p w:rsidR="001A58FC" w:rsidRDefault="001A58FC" w:rsidP="001A58FC">
          <w:pPr>
            <w:pStyle w:val="Encabezado"/>
            <w:tabs>
              <w:tab w:val="left" w:pos="3231"/>
              <w:tab w:val="right" w:pos="4106"/>
            </w:tabs>
            <w:jc w:val="both"/>
          </w:pPr>
          <w:r>
            <w:rPr>
              <w:noProof/>
              <w:lang w:val="es-ES" w:eastAsia="es-ES"/>
            </w:rPr>
            <w:drawing>
              <wp:inline distT="0" distB="0" distL="0" distR="0" wp14:anchorId="76739C88" wp14:editId="4C490105">
                <wp:extent cx="1285875" cy="752475"/>
                <wp:effectExtent l="0" t="0" r="9525" b="9525"/>
                <wp:docPr id="3" name="Imagen 3" descr="Logo AGENCI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GENCIA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752475"/>
                        </a:xfrm>
                        <a:prstGeom prst="rect">
                          <a:avLst/>
                        </a:prstGeom>
                        <a:noFill/>
                        <a:ln>
                          <a:noFill/>
                        </a:ln>
                      </pic:spPr>
                    </pic:pic>
                  </a:graphicData>
                </a:graphic>
              </wp:inline>
            </w:drawing>
          </w:r>
          <w:r>
            <w:tab/>
          </w:r>
          <w:r>
            <w:tab/>
          </w:r>
        </w:p>
      </w:tc>
      <w:tc>
        <w:tcPr>
          <w:tcW w:w="4322"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3"/>
          </w:tblGrid>
          <w:tr w:rsidR="001A58FC" w:rsidTr="001A58FC">
            <w:trPr>
              <w:trHeight w:val="170"/>
            </w:trPr>
            <w:tc>
              <w:tcPr>
                <w:tcW w:w="4091" w:type="dxa"/>
                <w:tcBorders>
                  <w:top w:val="nil"/>
                  <w:left w:val="nil"/>
                  <w:bottom w:val="nil"/>
                  <w:right w:val="nil"/>
                </w:tcBorders>
                <w:shd w:val="clear" w:color="auto" w:fill="auto"/>
              </w:tcPr>
              <w:p w:rsidR="001A58FC" w:rsidRPr="00F665D8" w:rsidRDefault="001A58FC" w:rsidP="001A58FC">
                <w:pPr>
                  <w:pStyle w:val="Encabezado"/>
                  <w:jc w:val="right"/>
                  <w:rPr>
                    <w:sz w:val="16"/>
                    <w:szCs w:val="16"/>
                  </w:rPr>
                </w:pPr>
              </w:p>
            </w:tc>
          </w:tr>
        </w:tbl>
        <w:p w:rsidR="001A58FC" w:rsidRDefault="001A58FC" w:rsidP="001A58FC">
          <w:pPr>
            <w:pStyle w:val="Encabezado"/>
            <w:jc w:val="right"/>
          </w:pPr>
          <w:r>
            <w:rPr>
              <w:noProof/>
              <w:lang w:val="es-ES" w:eastAsia="es-ES"/>
            </w:rPr>
            <w:drawing>
              <wp:inline distT="0" distB="0" distL="0" distR="0" wp14:anchorId="27B90126" wp14:editId="7F6DCA98">
                <wp:extent cx="1304925" cy="438150"/>
                <wp:effectExtent l="0" t="0" r="9525" b="0"/>
                <wp:docPr id="2" name="Imagen 2" descr="Logo Gobiern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obierno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438150"/>
                        </a:xfrm>
                        <a:prstGeom prst="rect">
                          <a:avLst/>
                        </a:prstGeom>
                        <a:noFill/>
                        <a:ln>
                          <a:noFill/>
                        </a:ln>
                      </pic:spPr>
                    </pic:pic>
                  </a:graphicData>
                </a:graphic>
              </wp:inline>
            </w:drawing>
          </w:r>
        </w:p>
      </w:tc>
    </w:tr>
  </w:tbl>
  <w:p w:rsidR="001A58FC" w:rsidRDefault="001A58FC" w:rsidP="001A58FC">
    <w:pPr>
      <w:pStyle w:val="Encabezado"/>
      <w:tabs>
        <w:tab w:val="right" w:pos="9923"/>
      </w:tabs>
      <w:ind w:right="-142"/>
    </w:pPr>
  </w:p>
  <w:p w:rsidR="001A58FC" w:rsidRDefault="001A58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83123"/>
    <w:multiLevelType w:val="hybridMultilevel"/>
    <w:tmpl w:val="4678F958"/>
    <w:lvl w:ilvl="0" w:tplc="D47C435A">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D5E4FD9"/>
    <w:multiLevelType w:val="hybridMultilevel"/>
    <w:tmpl w:val="F372FD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5E16E41"/>
    <w:multiLevelType w:val="hybridMultilevel"/>
    <w:tmpl w:val="B7F4ABCA"/>
    <w:lvl w:ilvl="0" w:tplc="6EECC02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370005F"/>
    <w:multiLevelType w:val="hybridMultilevel"/>
    <w:tmpl w:val="D18A3D4C"/>
    <w:lvl w:ilvl="0" w:tplc="51CC7DCE">
      <w:start w:val="1"/>
      <w:numFmt w:val="bullet"/>
      <w:lvlText w:val=""/>
      <w:lvlJc w:val="left"/>
      <w:pPr>
        <w:ind w:left="720" w:hanging="360"/>
      </w:pPr>
      <w:rPr>
        <w:rFonts w:ascii="Symbol" w:eastAsiaTheme="minorHAnsi" w:hAnsi="Symbo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5C1411"/>
    <w:multiLevelType w:val="hybridMultilevel"/>
    <w:tmpl w:val="C11CC10A"/>
    <w:lvl w:ilvl="0" w:tplc="1BAE4D30">
      <w:numFmt w:val="bullet"/>
      <w:lvlText w:val="-"/>
      <w:lvlJc w:val="left"/>
      <w:pPr>
        <w:ind w:left="720" w:hanging="360"/>
      </w:pPr>
      <w:rPr>
        <w:rFonts w:ascii="Calibri" w:eastAsiaTheme="minorHAnsi" w:hAnsi="Calibri" w:cs="Calibr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5">
    <w:nsid w:val="54EC3AA1"/>
    <w:multiLevelType w:val="hybridMultilevel"/>
    <w:tmpl w:val="4AF2B19A"/>
    <w:lvl w:ilvl="0" w:tplc="45CACB14">
      <w:start w:val="1"/>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C8471AF"/>
    <w:multiLevelType w:val="hybridMultilevel"/>
    <w:tmpl w:val="20C0B63C"/>
    <w:lvl w:ilvl="0" w:tplc="18CA7752">
      <w:numFmt w:val="bullet"/>
      <w:lvlText w:val="-"/>
      <w:lvlJc w:val="left"/>
      <w:pPr>
        <w:ind w:left="1080" w:hanging="360"/>
      </w:pPr>
      <w:rPr>
        <w:rFonts w:ascii="Arial" w:eastAsiaTheme="minorHAnsi" w:hAnsi="Arial" w:cs="Arial" w:hint="default"/>
      </w:rPr>
    </w:lvl>
    <w:lvl w:ilvl="1" w:tplc="042D0003" w:tentative="1">
      <w:start w:val="1"/>
      <w:numFmt w:val="bullet"/>
      <w:lvlText w:val="o"/>
      <w:lvlJc w:val="left"/>
      <w:pPr>
        <w:ind w:left="1800" w:hanging="360"/>
      </w:pPr>
      <w:rPr>
        <w:rFonts w:ascii="Courier New" w:hAnsi="Courier New" w:cs="Courier New" w:hint="default"/>
      </w:rPr>
    </w:lvl>
    <w:lvl w:ilvl="2" w:tplc="042D0005" w:tentative="1">
      <w:start w:val="1"/>
      <w:numFmt w:val="bullet"/>
      <w:lvlText w:val=""/>
      <w:lvlJc w:val="left"/>
      <w:pPr>
        <w:ind w:left="2520" w:hanging="360"/>
      </w:pPr>
      <w:rPr>
        <w:rFonts w:ascii="Wingdings" w:hAnsi="Wingdings" w:hint="default"/>
      </w:rPr>
    </w:lvl>
    <w:lvl w:ilvl="3" w:tplc="042D0001" w:tentative="1">
      <w:start w:val="1"/>
      <w:numFmt w:val="bullet"/>
      <w:lvlText w:val=""/>
      <w:lvlJc w:val="left"/>
      <w:pPr>
        <w:ind w:left="3240" w:hanging="360"/>
      </w:pPr>
      <w:rPr>
        <w:rFonts w:ascii="Symbol" w:hAnsi="Symbol" w:hint="default"/>
      </w:rPr>
    </w:lvl>
    <w:lvl w:ilvl="4" w:tplc="042D0003" w:tentative="1">
      <w:start w:val="1"/>
      <w:numFmt w:val="bullet"/>
      <w:lvlText w:val="o"/>
      <w:lvlJc w:val="left"/>
      <w:pPr>
        <w:ind w:left="3960" w:hanging="360"/>
      </w:pPr>
      <w:rPr>
        <w:rFonts w:ascii="Courier New" w:hAnsi="Courier New" w:cs="Courier New" w:hint="default"/>
      </w:rPr>
    </w:lvl>
    <w:lvl w:ilvl="5" w:tplc="042D0005" w:tentative="1">
      <w:start w:val="1"/>
      <w:numFmt w:val="bullet"/>
      <w:lvlText w:val=""/>
      <w:lvlJc w:val="left"/>
      <w:pPr>
        <w:ind w:left="4680" w:hanging="360"/>
      </w:pPr>
      <w:rPr>
        <w:rFonts w:ascii="Wingdings" w:hAnsi="Wingdings" w:hint="default"/>
      </w:rPr>
    </w:lvl>
    <w:lvl w:ilvl="6" w:tplc="042D0001" w:tentative="1">
      <w:start w:val="1"/>
      <w:numFmt w:val="bullet"/>
      <w:lvlText w:val=""/>
      <w:lvlJc w:val="left"/>
      <w:pPr>
        <w:ind w:left="5400" w:hanging="360"/>
      </w:pPr>
      <w:rPr>
        <w:rFonts w:ascii="Symbol" w:hAnsi="Symbol" w:hint="default"/>
      </w:rPr>
    </w:lvl>
    <w:lvl w:ilvl="7" w:tplc="042D0003" w:tentative="1">
      <w:start w:val="1"/>
      <w:numFmt w:val="bullet"/>
      <w:lvlText w:val="o"/>
      <w:lvlJc w:val="left"/>
      <w:pPr>
        <w:ind w:left="6120" w:hanging="360"/>
      </w:pPr>
      <w:rPr>
        <w:rFonts w:ascii="Courier New" w:hAnsi="Courier New" w:cs="Courier New" w:hint="default"/>
      </w:rPr>
    </w:lvl>
    <w:lvl w:ilvl="8" w:tplc="042D0005" w:tentative="1">
      <w:start w:val="1"/>
      <w:numFmt w:val="bullet"/>
      <w:lvlText w:val=""/>
      <w:lvlJc w:val="left"/>
      <w:pPr>
        <w:ind w:left="6840" w:hanging="360"/>
      </w:pPr>
      <w:rPr>
        <w:rFonts w:ascii="Wingdings" w:hAnsi="Wingdings" w:hint="default"/>
      </w:rPr>
    </w:lvl>
  </w:abstractNum>
  <w:abstractNum w:abstractNumId="7">
    <w:nsid w:val="65401339"/>
    <w:multiLevelType w:val="hybridMultilevel"/>
    <w:tmpl w:val="0EC26CC8"/>
    <w:lvl w:ilvl="0" w:tplc="D166C22E">
      <w:start w:val="1"/>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79533F59"/>
    <w:multiLevelType w:val="hybridMultilevel"/>
    <w:tmpl w:val="A91646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3"/>
  </w:num>
  <w:num w:numId="5">
    <w:abstractNumId w:val="0"/>
  </w:num>
  <w:num w:numId="6">
    <w:abstractNumId w:val="7"/>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2ED"/>
    <w:rsid w:val="00017BF2"/>
    <w:rsid w:val="00023115"/>
    <w:rsid w:val="00027FB3"/>
    <w:rsid w:val="000315D3"/>
    <w:rsid w:val="00044F6D"/>
    <w:rsid w:val="000460B8"/>
    <w:rsid w:val="00057F94"/>
    <w:rsid w:val="000B46F6"/>
    <w:rsid w:val="000F0BED"/>
    <w:rsid w:val="00125D17"/>
    <w:rsid w:val="00154731"/>
    <w:rsid w:val="00166C13"/>
    <w:rsid w:val="00174E40"/>
    <w:rsid w:val="00180B97"/>
    <w:rsid w:val="001A58FC"/>
    <w:rsid w:val="00201054"/>
    <w:rsid w:val="0020223F"/>
    <w:rsid w:val="00202DA3"/>
    <w:rsid w:val="00214B9D"/>
    <w:rsid w:val="00245C04"/>
    <w:rsid w:val="00264F39"/>
    <w:rsid w:val="002753F6"/>
    <w:rsid w:val="002769F0"/>
    <w:rsid w:val="00284C6E"/>
    <w:rsid w:val="002A2878"/>
    <w:rsid w:val="002B7610"/>
    <w:rsid w:val="002D34DE"/>
    <w:rsid w:val="002E336F"/>
    <w:rsid w:val="002E5D59"/>
    <w:rsid w:val="002F2CDB"/>
    <w:rsid w:val="003037A4"/>
    <w:rsid w:val="00330EDA"/>
    <w:rsid w:val="003450D0"/>
    <w:rsid w:val="00366FCE"/>
    <w:rsid w:val="00373337"/>
    <w:rsid w:val="003736A0"/>
    <w:rsid w:val="0039788F"/>
    <w:rsid w:val="003B744F"/>
    <w:rsid w:val="003E1355"/>
    <w:rsid w:val="003F5B1E"/>
    <w:rsid w:val="004610CB"/>
    <w:rsid w:val="0046676A"/>
    <w:rsid w:val="0047072D"/>
    <w:rsid w:val="004863CF"/>
    <w:rsid w:val="004A54DD"/>
    <w:rsid w:val="004A731F"/>
    <w:rsid w:val="004B3D12"/>
    <w:rsid w:val="004B64D5"/>
    <w:rsid w:val="004C0F58"/>
    <w:rsid w:val="004C53FD"/>
    <w:rsid w:val="004D4C0C"/>
    <w:rsid w:val="004E3889"/>
    <w:rsid w:val="0051535B"/>
    <w:rsid w:val="005339F0"/>
    <w:rsid w:val="00533E8D"/>
    <w:rsid w:val="005377B9"/>
    <w:rsid w:val="00561E62"/>
    <w:rsid w:val="00564AFD"/>
    <w:rsid w:val="0058417C"/>
    <w:rsid w:val="00592232"/>
    <w:rsid w:val="005A26F7"/>
    <w:rsid w:val="005B3A29"/>
    <w:rsid w:val="005B4334"/>
    <w:rsid w:val="005B5A63"/>
    <w:rsid w:val="005C7967"/>
    <w:rsid w:val="005F37DB"/>
    <w:rsid w:val="006018DD"/>
    <w:rsid w:val="00613814"/>
    <w:rsid w:val="00613827"/>
    <w:rsid w:val="00616526"/>
    <w:rsid w:val="0062791C"/>
    <w:rsid w:val="006466C0"/>
    <w:rsid w:val="0065707F"/>
    <w:rsid w:val="006673E8"/>
    <w:rsid w:val="00696527"/>
    <w:rsid w:val="006A0C70"/>
    <w:rsid w:val="006B1134"/>
    <w:rsid w:val="006B374C"/>
    <w:rsid w:val="006D580C"/>
    <w:rsid w:val="00700E37"/>
    <w:rsid w:val="00710816"/>
    <w:rsid w:val="007120D2"/>
    <w:rsid w:val="00776ADF"/>
    <w:rsid w:val="00787E78"/>
    <w:rsid w:val="00791D13"/>
    <w:rsid w:val="007A6589"/>
    <w:rsid w:val="007C3140"/>
    <w:rsid w:val="00800C45"/>
    <w:rsid w:val="00804973"/>
    <w:rsid w:val="00806822"/>
    <w:rsid w:val="00810E9E"/>
    <w:rsid w:val="00813D3D"/>
    <w:rsid w:val="00815B1A"/>
    <w:rsid w:val="00820470"/>
    <w:rsid w:val="00827332"/>
    <w:rsid w:val="00834545"/>
    <w:rsid w:val="008540FB"/>
    <w:rsid w:val="00861AF9"/>
    <w:rsid w:val="00862B1B"/>
    <w:rsid w:val="008B4BF9"/>
    <w:rsid w:val="008D4E80"/>
    <w:rsid w:val="008D55F1"/>
    <w:rsid w:val="009403BC"/>
    <w:rsid w:val="00940FC2"/>
    <w:rsid w:val="00955C6B"/>
    <w:rsid w:val="0096448E"/>
    <w:rsid w:val="009A6058"/>
    <w:rsid w:val="009C0480"/>
    <w:rsid w:val="009D66AF"/>
    <w:rsid w:val="009F04BD"/>
    <w:rsid w:val="009F11BB"/>
    <w:rsid w:val="00A16B47"/>
    <w:rsid w:val="00A31127"/>
    <w:rsid w:val="00A55D7A"/>
    <w:rsid w:val="00A56928"/>
    <w:rsid w:val="00A70F87"/>
    <w:rsid w:val="00A917DA"/>
    <w:rsid w:val="00AC4B63"/>
    <w:rsid w:val="00AC635E"/>
    <w:rsid w:val="00B322B2"/>
    <w:rsid w:val="00B44731"/>
    <w:rsid w:val="00B4698A"/>
    <w:rsid w:val="00B70BC3"/>
    <w:rsid w:val="00BA2FAC"/>
    <w:rsid w:val="00BB5D5A"/>
    <w:rsid w:val="00C028C3"/>
    <w:rsid w:val="00C24BFF"/>
    <w:rsid w:val="00C30780"/>
    <w:rsid w:val="00C678FF"/>
    <w:rsid w:val="00C7606E"/>
    <w:rsid w:val="00C81468"/>
    <w:rsid w:val="00C9541E"/>
    <w:rsid w:val="00CA06F6"/>
    <w:rsid w:val="00CC2CF6"/>
    <w:rsid w:val="00CD2F31"/>
    <w:rsid w:val="00CE16B9"/>
    <w:rsid w:val="00CF454D"/>
    <w:rsid w:val="00D23927"/>
    <w:rsid w:val="00D30F49"/>
    <w:rsid w:val="00D314AD"/>
    <w:rsid w:val="00D412ED"/>
    <w:rsid w:val="00D55425"/>
    <w:rsid w:val="00D63E23"/>
    <w:rsid w:val="00D70B97"/>
    <w:rsid w:val="00D71A7D"/>
    <w:rsid w:val="00DC0906"/>
    <w:rsid w:val="00E12FEC"/>
    <w:rsid w:val="00E236E2"/>
    <w:rsid w:val="00E31148"/>
    <w:rsid w:val="00E71874"/>
    <w:rsid w:val="00E75DBC"/>
    <w:rsid w:val="00E80164"/>
    <w:rsid w:val="00E83AE3"/>
    <w:rsid w:val="00EA3F89"/>
    <w:rsid w:val="00EA7902"/>
    <w:rsid w:val="00EC3052"/>
    <w:rsid w:val="00F2057D"/>
    <w:rsid w:val="00F3127A"/>
    <w:rsid w:val="00F34D5E"/>
    <w:rsid w:val="00F42F5D"/>
    <w:rsid w:val="00F463E7"/>
    <w:rsid w:val="00F609C0"/>
    <w:rsid w:val="00F75E92"/>
    <w:rsid w:val="00F97233"/>
    <w:rsid w:val="00FB4F10"/>
    <w:rsid w:val="00FC4571"/>
    <w:rsid w:val="00FC5505"/>
    <w:rsid w:val="00FE096C"/>
    <w:rsid w:val="00FE7AA6"/>
    <w:rsid w:val="00FF3A62"/>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12ED"/>
    <w:pPr>
      <w:ind w:left="720"/>
      <w:contextualSpacing/>
    </w:pPr>
  </w:style>
  <w:style w:type="table" w:styleId="Tablaconcuadrcula">
    <w:name w:val="Table Grid"/>
    <w:basedOn w:val="Tablanormal"/>
    <w:uiPriority w:val="59"/>
    <w:rsid w:val="00397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366F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6FCE"/>
  </w:style>
  <w:style w:type="paragraph" w:styleId="Piedepgina">
    <w:name w:val="footer"/>
    <w:basedOn w:val="Normal"/>
    <w:link w:val="PiedepginaCar"/>
    <w:uiPriority w:val="99"/>
    <w:unhideWhenUsed/>
    <w:rsid w:val="00366F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6FCE"/>
  </w:style>
  <w:style w:type="paragraph" w:styleId="Textodeglobo">
    <w:name w:val="Balloon Text"/>
    <w:basedOn w:val="Normal"/>
    <w:link w:val="TextodegloboCar"/>
    <w:uiPriority w:val="99"/>
    <w:semiHidden/>
    <w:unhideWhenUsed/>
    <w:rsid w:val="005153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535B"/>
    <w:rPr>
      <w:rFonts w:ascii="Tahoma" w:hAnsi="Tahoma" w:cs="Tahoma"/>
      <w:sz w:val="16"/>
      <w:szCs w:val="16"/>
    </w:rPr>
  </w:style>
  <w:style w:type="character" w:styleId="Hipervnculo">
    <w:name w:val="Hyperlink"/>
    <w:basedOn w:val="Fuentedeprrafopredeter"/>
    <w:uiPriority w:val="99"/>
    <w:unhideWhenUsed/>
    <w:rsid w:val="00820470"/>
    <w:rPr>
      <w:color w:val="0000FF" w:themeColor="hyperlink"/>
      <w:u w:val="single"/>
    </w:rPr>
  </w:style>
  <w:style w:type="character" w:styleId="Refdecomentario">
    <w:name w:val="annotation reference"/>
    <w:basedOn w:val="Fuentedeprrafopredeter"/>
    <w:uiPriority w:val="99"/>
    <w:semiHidden/>
    <w:unhideWhenUsed/>
    <w:rsid w:val="00820470"/>
    <w:rPr>
      <w:sz w:val="16"/>
      <w:szCs w:val="16"/>
    </w:rPr>
  </w:style>
  <w:style w:type="paragraph" w:styleId="Textocomentario">
    <w:name w:val="annotation text"/>
    <w:basedOn w:val="Normal"/>
    <w:link w:val="TextocomentarioCar"/>
    <w:uiPriority w:val="99"/>
    <w:semiHidden/>
    <w:unhideWhenUsed/>
    <w:rsid w:val="0082047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0470"/>
    <w:rPr>
      <w:sz w:val="20"/>
      <w:szCs w:val="20"/>
    </w:rPr>
  </w:style>
  <w:style w:type="paragraph" w:styleId="Asuntodelcomentario">
    <w:name w:val="annotation subject"/>
    <w:basedOn w:val="Textocomentario"/>
    <w:next w:val="Textocomentario"/>
    <w:link w:val="AsuntodelcomentarioCar"/>
    <w:uiPriority w:val="99"/>
    <w:semiHidden/>
    <w:unhideWhenUsed/>
    <w:rsid w:val="00027FB3"/>
    <w:rPr>
      <w:b/>
      <w:bCs/>
    </w:rPr>
  </w:style>
  <w:style w:type="character" w:customStyle="1" w:styleId="AsuntodelcomentarioCar">
    <w:name w:val="Asunto del comentario Car"/>
    <w:basedOn w:val="TextocomentarioCar"/>
    <w:link w:val="Asuntodelcomentario"/>
    <w:uiPriority w:val="99"/>
    <w:semiHidden/>
    <w:rsid w:val="00027FB3"/>
    <w:rPr>
      <w:b/>
      <w:bCs/>
      <w:sz w:val="20"/>
      <w:szCs w:val="20"/>
    </w:rPr>
  </w:style>
  <w:style w:type="paragraph" w:customStyle="1" w:styleId="KarKarKarKar">
    <w:name w:val="Kar Kar Kar Kar"/>
    <w:basedOn w:val="Normal"/>
    <w:rsid w:val="001A58FC"/>
    <w:pPr>
      <w:spacing w:after="160" w:line="240" w:lineRule="exact"/>
    </w:pPr>
    <w:rPr>
      <w:rFonts w:ascii="Arial" w:eastAsia="Times New Roman" w:hAnsi="Arial" w:cs="Arial"/>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12ED"/>
    <w:pPr>
      <w:ind w:left="720"/>
      <w:contextualSpacing/>
    </w:pPr>
  </w:style>
  <w:style w:type="table" w:styleId="Tablaconcuadrcula">
    <w:name w:val="Table Grid"/>
    <w:basedOn w:val="Tablanormal"/>
    <w:uiPriority w:val="59"/>
    <w:rsid w:val="00397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366F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6FCE"/>
  </w:style>
  <w:style w:type="paragraph" w:styleId="Piedepgina">
    <w:name w:val="footer"/>
    <w:basedOn w:val="Normal"/>
    <w:link w:val="PiedepginaCar"/>
    <w:uiPriority w:val="99"/>
    <w:unhideWhenUsed/>
    <w:rsid w:val="00366F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6FCE"/>
  </w:style>
  <w:style w:type="paragraph" w:styleId="Textodeglobo">
    <w:name w:val="Balloon Text"/>
    <w:basedOn w:val="Normal"/>
    <w:link w:val="TextodegloboCar"/>
    <w:uiPriority w:val="99"/>
    <w:semiHidden/>
    <w:unhideWhenUsed/>
    <w:rsid w:val="005153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535B"/>
    <w:rPr>
      <w:rFonts w:ascii="Tahoma" w:hAnsi="Tahoma" w:cs="Tahoma"/>
      <w:sz w:val="16"/>
      <w:szCs w:val="16"/>
    </w:rPr>
  </w:style>
  <w:style w:type="character" w:styleId="Hipervnculo">
    <w:name w:val="Hyperlink"/>
    <w:basedOn w:val="Fuentedeprrafopredeter"/>
    <w:uiPriority w:val="99"/>
    <w:unhideWhenUsed/>
    <w:rsid w:val="00820470"/>
    <w:rPr>
      <w:color w:val="0000FF" w:themeColor="hyperlink"/>
      <w:u w:val="single"/>
    </w:rPr>
  </w:style>
  <w:style w:type="character" w:styleId="Refdecomentario">
    <w:name w:val="annotation reference"/>
    <w:basedOn w:val="Fuentedeprrafopredeter"/>
    <w:uiPriority w:val="99"/>
    <w:semiHidden/>
    <w:unhideWhenUsed/>
    <w:rsid w:val="00820470"/>
    <w:rPr>
      <w:sz w:val="16"/>
      <w:szCs w:val="16"/>
    </w:rPr>
  </w:style>
  <w:style w:type="paragraph" w:styleId="Textocomentario">
    <w:name w:val="annotation text"/>
    <w:basedOn w:val="Normal"/>
    <w:link w:val="TextocomentarioCar"/>
    <w:uiPriority w:val="99"/>
    <w:semiHidden/>
    <w:unhideWhenUsed/>
    <w:rsid w:val="0082047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0470"/>
    <w:rPr>
      <w:sz w:val="20"/>
      <w:szCs w:val="20"/>
    </w:rPr>
  </w:style>
  <w:style w:type="paragraph" w:styleId="Asuntodelcomentario">
    <w:name w:val="annotation subject"/>
    <w:basedOn w:val="Textocomentario"/>
    <w:next w:val="Textocomentario"/>
    <w:link w:val="AsuntodelcomentarioCar"/>
    <w:uiPriority w:val="99"/>
    <w:semiHidden/>
    <w:unhideWhenUsed/>
    <w:rsid w:val="00027FB3"/>
    <w:rPr>
      <w:b/>
      <w:bCs/>
    </w:rPr>
  </w:style>
  <w:style w:type="character" w:customStyle="1" w:styleId="AsuntodelcomentarioCar">
    <w:name w:val="Asunto del comentario Car"/>
    <w:basedOn w:val="TextocomentarioCar"/>
    <w:link w:val="Asuntodelcomentario"/>
    <w:uiPriority w:val="99"/>
    <w:semiHidden/>
    <w:rsid w:val="00027FB3"/>
    <w:rPr>
      <w:b/>
      <w:bCs/>
      <w:sz w:val="20"/>
      <w:szCs w:val="20"/>
    </w:rPr>
  </w:style>
  <w:style w:type="paragraph" w:customStyle="1" w:styleId="KarKarKarKar">
    <w:name w:val="Kar Kar Kar Kar"/>
    <w:basedOn w:val="Normal"/>
    <w:rsid w:val="001A58FC"/>
    <w:pPr>
      <w:spacing w:after="160" w:line="240" w:lineRule="exact"/>
    </w:pPr>
    <w:rPr>
      <w:rFonts w:ascii="Arial" w:eastAsia="Times New Roman"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oanda.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8EEF99-6598-401F-9BF5-23B74E44B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1326</Words>
  <Characters>7294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 Río Lahidalga, Iker</dc:creator>
  <cp:lastModifiedBy>Garmendia Eguinoa, Maite</cp:lastModifiedBy>
  <cp:revision>3</cp:revision>
  <cp:lastPrinted>2014-06-18T12:59:00Z</cp:lastPrinted>
  <dcterms:created xsi:type="dcterms:W3CDTF">2017-05-15T09:11:00Z</dcterms:created>
  <dcterms:modified xsi:type="dcterms:W3CDTF">2017-05-15T09:12:00Z</dcterms:modified>
</cp:coreProperties>
</file>